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svg" ContentType="image/svg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2B47EE6" w14:textId="24E125ED" w:rsidR="003C1BEE" w:rsidRDefault="003C1BEE" w:rsidP="004B6FC8">
      <w:pPr>
        <w:spacing w:after="0"/>
        <w:jc w:val="center"/>
        <w:rPr>
          <w:rFonts w:ascii="Times New Roman" w:hAnsi="Times New Roman" w:cs="Times New Roman"/>
          <w:b/>
          <w:noProof/>
          <w:sz w:val="28"/>
          <w:szCs w:val="28"/>
          <w:lang w:val="en-GB" w:eastAsia="it-IT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val="en-GB" w:eastAsia="it-IT"/>
        </w:rPr>
        <w:t>Research paper</w:t>
      </w:r>
    </w:p>
    <w:p w14:paraId="21751CDE" w14:textId="77777777" w:rsidR="003C1BEE" w:rsidRDefault="003C1BEE" w:rsidP="004B6FC8">
      <w:pPr>
        <w:spacing w:after="0"/>
        <w:jc w:val="center"/>
        <w:rPr>
          <w:rFonts w:ascii="Times New Roman" w:hAnsi="Times New Roman" w:cs="Times New Roman"/>
          <w:b/>
          <w:noProof/>
          <w:sz w:val="28"/>
          <w:szCs w:val="28"/>
          <w:lang w:val="en-GB" w:eastAsia="it-IT"/>
        </w:rPr>
      </w:pPr>
    </w:p>
    <w:p w14:paraId="4513B89B" w14:textId="03589215" w:rsidR="00B63422" w:rsidRPr="00160BC0" w:rsidRDefault="00373A9A" w:rsidP="004B6FC8">
      <w:pPr>
        <w:spacing w:after="0"/>
        <w:jc w:val="center"/>
        <w:rPr>
          <w:rFonts w:ascii="Times New Roman" w:hAnsi="Times New Roman" w:cs="Times New Roman"/>
          <w:b/>
          <w:noProof/>
          <w:sz w:val="28"/>
          <w:szCs w:val="28"/>
          <w:lang w:val="en-GB" w:eastAsia="it-IT"/>
        </w:rPr>
      </w:pPr>
      <w:r w:rsidRPr="00160BC0">
        <w:rPr>
          <w:rFonts w:ascii="Times New Roman" w:hAnsi="Times New Roman" w:cs="Times New Roman"/>
          <w:b/>
          <w:noProof/>
          <w:sz w:val="28"/>
          <w:szCs w:val="28"/>
          <w:lang w:val="en-GB" w:eastAsia="it-IT"/>
        </w:rPr>
        <w:t xml:space="preserve">ANALYTICAL TOOL ASSISTING THE DESIGNER </w:t>
      </w:r>
    </w:p>
    <w:p w14:paraId="209DEDB9" w14:textId="3CD8EEEC" w:rsidR="004B6FC8" w:rsidRPr="00160BC0" w:rsidRDefault="00373A9A" w:rsidP="004B6FC8">
      <w:pPr>
        <w:spacing w:after="0"/>
        <w:jc w:val="center"/>
        <w:rPr>
          <w:rFonts w:ascii="Times New Roman" w:hAnsi="Times New Roman" w:cs="Times New Roman"/>
          <w:b/>
          <w:noProof/>
          <w:sz w:val="28"/>
          <w:szCs w:val="28"/>
          <w:lang w:val="en-GB" w:eastAsia="it-IT"/>
        </w:rPr>
      </w:pPr>
      <w:r w:rsidRPr="00160BC0">
        <w:rPr>
          <w:rFonts w:ascii="Times New Roman" w:hAnsi="Times New Roman" w:cs="Times New Roman"/>
          <w:b/>
          <w:noProof/>
          <w:sz w:val="28"/>
          <w:szCs w:val="28"/>
          <w:lang w:val="en-GB" w:eastAsia="it-IT"/>
        </w:rPr>
        <w:t>OF PIN-LUG CONNECTIONS</w:t>
      </w:r>
    </w:p>
    <w:p w14:paraId="65B59CC2" w14:textId="77777777" w:rsidR="006436CC" w:rsidRPr="00160BC0" w:rsidRDefault="006436CC" w:rsidP="004B6FC8">
      <w:pPr>
        <w:pStyle w:val="Paragrafoelenco"/>
        <w:ind w:right="-6"/>
        <w:jc w:val="center"/>
        <w:rPr>
          <w:sz w:val="28"/>
          <w:szCs w:val="28"/>
          <w:lang w:val="en-GB"/>
        </w:rPr>
      </w:pPr>
    </w:p>
    <w:p w14:paraId="034BB46B" w14:textId="77777777" w:rsidR="004B6FC8" w:rsidRPr="00160BC0" w:rsidRDefault="004B6FC8" w:rsidP="004B6FC8">
      <w:pPr>
        <w:pStyle w:val="Paragrafoelenco"/>
        <w:ind w:right="-6"/>
        <w:jc w:val="center"/>
        <w:rPr>
          <w:caps/>
          <w:sz w:val="28"/>
          <w:szCs w:val="28"/>
          <w:lang w:val="en-GB"/>
        </w:rPr>
      </w:pPr>
      <w:r w:rsidRPr="00160BC0">
        <w:rPr>
          <w:sz w:val="28"/>
          <w:szCs w:val="28"/>
          <w:lang w:val="en-GB"/>
        </w:rPr>
        <w:t>A. Strozzi</w:t>
      </w:r>
      <w:r w:rsidRPr="00160BC0">
        <w:rPr>
          <w:sz w:val="28"/>
          <w:szCs w:val="28"/>
          <w:vertAlign w:val="superscript"/>
          <w:lang w:val="en-GB"/>
        </w:rPr>
        <w:t>1</w:t>
      </w:r>
      <w:r w:rsidRPr="00160BC0">
        <w:rPr>
          <w:sz w:val="28"/>
          <w:szCs w:val="28"/>
          <w:lang w:val="en-GB"/>
        </w:rPr>
        <w:t>, E. Radi</w:t>
      </w:r>
      <w:r w:rsidRPr="00160BC0">
        <w:rPr>
          <w:sz w:val="28"/>
          <w:szCs w:val="28"/>
          <w:vertAlign w:val="superscript"/>
          <w:lang w:val="en-GB"/>
        </w:rPr>
        <w:t>2</w:t>
      </w:r>
    </w:p>
    <w:p w14:paraId="0A551C9B" w14:textId="77777777" w:rsidR="004B6FC8" w:rsidRPr="00160BC0" w:rsidRDefault="004B6FC8" w:rsidP="004B6FC8">
      <w:pPr>
        <w:pStyle w:val="Paragrafoelenco"/>
        <w:ind w:left="502"/>
        <w:rPr>
          <w:rFonts w:cs="Arial"/>
          <w:szCs w:val="24"/>
          <w:vertAlign w:val="superscript"/>
          <w:lang w:val="en-GB"/>
        </w:rPr>
      </w:pPr>
    </w:p>
    <w:p w14:paraId="7E370E78" w14:textId="77777777" w:rsidR="004B6FC8" w:rsidRPr="00FD2BCB" w:rsidRDefault="004B6FC8" w:rsidP="004B6FC8">
      <w:pPr>
        <w:pStyle w:val="Paragrafoelenco"/>
        <w:ind w:left="502"/>
        <w:jc w:val="center"/>
        <w:rPr>
          <w:i/>
        </w:rPr>
      </w:pPr>
      <w:r w:rsidRPr="00FD2BCB">
        <w:rPr>
          <w:rFonts w:cs="Arial"/>
          <w:szCs w:val="24"/>
          <w:vertAlign w:val="superscript"/>
        </w:rPr>
        <w:t xml:space="preserve">1 </w:t>
      </w:r>
      <w:r w:rsidRPr="00FD2BCB">
        <w:rPr>
          <w:rFonts w:cs="Arial"/>
          <w:i/>
          <w:szCs w:val="24"/>
        </w:rPr>
        <w:t xml:space="preserve">Dipartimento di Ingegneria “Enzo Ferrari”, Università di Modena e Reggio Emilia, </w:t>
      </w:r>
      <w:r w:rsidRPr="00FD2BCB">
        <w:rPr>
          <w:rFonts w:cs="Arial"/>
          <w:i/>
          <w:szCs w:val="24"/>
        </w:rPr>
        <w:br/>
        <w:t>Via Vivarelli, 10, I-41125 Modena, Italy.</w:t>
      </w:r>
      <w:r w:rsidRPr="00FD2BCB">
        <w:rPr>
          <w:vertAlign w:val="superscript"/>
        </w:rPr>
        <w:t xml:space="preserve"> </w:t>
      </w:r>
      <w:r w:rsidRPr="00FD2BCB">
        <w:rPr>
          <w:i/>
        </w:rPr>
        <w:t xml:space="preserve">Email: </w:t>
      </w:r>
      <w:hyperlink r:id="rId8" w:history="1">
        <w:r w:rsidRPr="00FD2BCB">
          <w:rPr>
            <w:rStyle w:val="Collegamentoipertestuale"/>
            <w:i/>
          </w:rPr>
          <w:t>antonio.strozzi@unimore.it</w:t>
        </w:r>
      </w:hyperlink>
    </w:p>
    <w:p w14:paraId="21331037" w14:textId="77777777" w:rsidR="004B6FC8" w:rsidRPr="00FD2BCB" w:rsidRDefault="004B6FC8" w:rsidP="004B6FC8">
      <w:pPr>
        <w:pStyle w:val="Paragrafoelenco"/>
        <w:ind w:left="502"/>
        <w:jc w:val="center"/>
        <w:rPr>
          <w:i/>
        </w:rPr>
      </w:pPr>
      <w:r w:rsidRPr="00FD2BCB">
        <w:rPr>
          <w:vertAlign w:val="superscript"/>
        </w:rPr>
        <w:t>2</w:t>
      </w:r>
      <w:r w:rsidRPr="00FD2BCB">
        <w:rPr>
          <w:i/>
        </w:rPr>
        <w:t>Dipartimento di Scienze e Metodi dell'Ingegneria, Università di Modena e Reggio Emilia,</w:t>
      </w:r>
    </w:p>
    <w:p w14:paraId="3F01D7A3" w14:textId="77777777" w:rsidR="004B6FC8" w:rsidRPr="00160BC0" w:rsidRDefault="004B6FC8" w:rsidP="004B6FC8">
      <w:pPr>
        <w:pStyle w:val="Paragrafoelenco"/>
        <w:ind w:left="502"/>
        <w:jc w:val="center"/>
        <w:rPr>
          <w:i/>
          <w:lang w:val="en-GB"/>
        </w:rPr>
      </w:pPr>
      <w:r w:rsidRPr="00FD2BCB">
        <w:rPr>
          <w:i/>
        </w:rPr>
        <w:t xml:space="preserve">Via G. Amendola 2, I-42122 Reggio Emilia, Italy. </w:t>
      </w:r>
      <w:r w:rsidRPr="00160BC0">
        <w:rPr>
          <w:i/>
          <w:lang w:val="en-GB"/>
        </w:rPr>
        <w:t xml:space="preserve">Email: </w:t>
      </w:r>
      <w:hyperlink r:id="rId9" w:history="1">
        <w:r w:rsidRPr="00160BC0">
          <w:rPr>
            <w:rStyle w:val="Collegamentoipertestuale"/>
            <w:i/>
            <w:lang w:val="en-GB"/>
          </w:rPr>
          <w:t>enrico.radi@unimore.it</w:t>
        </w:r>
      </w:hyperlink>
    </w:p>
    <w:p w14:paraId="44BA50E5" w14:textId="77777777" w:rsidR="004B6FC8" w:rsidRPr="00160BC0" w:rsidRDefault="004B6FC8" w:rsidP="004B6FC8">
      <w:pPr>
        <w:pStyle w:val="Paragrafoelenco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ind w:left="502"/>
        <w:rPr>
          <w:rFonts w:cs="Arial"/>
          <w:i/>
          <w:szCs w:val="24"/>
          <w:lang w:val="en-GB"/>
        </w:rPr>
      </w:pPr>
    </w:p>
    <w:p w14:paraId="3ABE4260" w14:textId="77777777" w:rsidR="00D37F7C" w:rsidRPr="00160BC0" w:rsidRDefault="00D37F7C" w:rsidP="004B6FC8">
      <w:pPr>
        <w:pStyle w:val="Paragrafoelenco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ind w:left="502"/>
        <w:rPr>
          <w:rFonts w:cs="Arial"/>
          <w:szCs w:val="24"/>
          <w:lang w:val="en-GB"/>
        </w:rPr>
      </w:pPr>
      <w:r w:rsidRPr="00160BC0">
        <w:rPr>
          <w:rFonts w:cs="Arial"/>
          <w:szCs w:val="24"/>
          <w:lang w:val="en-GB"/>
        </w:rPr>
        <w:t xml:space="preserve">Corresponding author: Strozzi Antonio: </w:t>
      </w:r>
    </w:p>
    <w:p w14:paraId="300526E8" w14:textId="77777777" w:rsidR="00D37F7C" w:rsidRPr="00160BC0" w:rsidRDefault="00B9650E" w:rsidP="004B6FC8">
      <w:pPr>
        <w:pStyle w:val="Paragrafoelenco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ind w:left="502"/>
        <w:rPr>
          <w:rStyle w:val="Collegamentoipertestuale"/>
          <w:i/>
          <w:lang w:val="en-GB"/>
        </w:rPr>
      </w:pPr>
      <w:r w:rsidRPr="00160BC0">
        <w:rPr>
          <w:i/>
          <w:lang w:val="en-GB"/>
        </w:rPr>
        <w:t>Email:</w:t>
      </w:r>
      <w:r w:rsidR="00D37F7C" w:rsidRPr="00160BC0">
        <w:rPr>
          <w:rFonts w:cs="Arial"/>
          <w:szCs w:val="24"/>
          <w:lang w:val="en-GB"/>
        </w:rPr>
        <w:t xml:space="preserve"> </w:t>
      </w:r>
      <w:hyperlink r:id="rId10" w:history="1">
        <w:r w:rsidRPr="00160BC0">
          <w:rPr>
            <w:rStyle w:val="Collegamentoipertestuale"/>
            <w:i/>
            <w:lang w:val="en-GB"/>
          </w:rPr>
          <w:t>antonio.strozzi@unimore.it</w:t>
        </w:r>
      </w:hyperlink>
    </w:p>
    <w:p w14:paraId="50B25770" w14:textId="77777777" w:rsidR="00612437" w:rsidRPr="00FD2BCB" w:rsidRDefault="00612437" w:rsidP="004B6FC8">
      <w:pPr>
        <w:pStyle w:val="Paragrafoelenco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ind w:left="502"/>
        <w:rPr>
          <w:rFonts w:cs="Arial"/>
          <w:szCs w:val="24"/>
        </w:rPr>
      </w:pPr>
      <w:r w:rsidRPr="00FD2BCB">
        <w:rPr>
          <w:i/>
        </w:rPr>
        <w:t xml:space="preserve">Address: </w:t>
      </w:r>
      <w:r w:rsidRPr="00FD2BCB">
        <w:rPr>
          <w:rFonts w:cs="Arial"/>
          <w:i/>
          <w:szCs w:val="24"/>
        </w:rPr>
        <w:t xml:space="preserve">Via Vivarelli, 10, I-41125 Modena, Italy. </w:t>
      </w:r>
    </w:p>
    <w:p w14:paraId="64D156A0" w14:textId="77777777" w:rsidR="004B6FC8" w:rsidRPr="00FD2BCB" w:rsidRDefault="004B6FC8" w:rsidP="004B6FC8">
      <w:pPr>
        <w:rPr>
          <w:szCs w:val="24"/>
        </w:rPr>
      </w:pPr>
    </w:p>
    <w:p w14:paraId="4DF52A64" w14:textId="77777777" w:rsidR="00AB0FEC" w:rsidRPr="00E23E30" w:rsidRDefault="00CD55A1" w:rsidP="00F04118">
      <w:pPr>
        <w:pStyle w:val="Paragrafoelenco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ind w:left="0" w:hanging="142"/>
        <w:rPr>
          <w:rFonts w:cs="Arial"/>
          <w:b/>
          <w:sz w:val="28"/>
          <w:szCs w:val="28"/>
          <w:lang w:val="en-GB"/>
        </w:rPr>
      </w:pPr>
      <w:r w:rsidRPr="00E23E30">
        <w:rPr>
          <w:rFonts w:cs="Arial"/>
          <w:b/>
          <w:sz w:val="28"/>
          <w:szCs w:val="28"/>
          <w:lang w:val="en-GB"/>
        </w:rPr>
        <w:t>Abstract</w:t>
      </w:r>
    </w:p>
    <w:p w14:paraId="5168183E" w14:textId="6227A000" w:rsidR="00ED4EFC" w:rsidRPr="00E23E30" w:rsidRDefault="0071607D" w:rsidP="00ED4EFC">
      <w:pPr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>A theoretical</w:t>
      </w:r>
      <w:r w:rsidR="00331EDF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B526B7" w:rsidRPr="00E23E30">
        <w:rPr>
          <w:rFonts w:ascii="Times New Roman" w:hAnsi="Times New Roman" w:cs="Times New Roman"/>
          <w:sz w:val="28"/>
          <w:szCs w:val="28"/>
          <w:lang w:val="en-GB"/>
        </w:rPr>
        <w:t>model</w:t>
      </w:r>
      <w:r w:rsidR="00232E74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of a pin-lug </w:t>
      </w:r>
      <w:r w:rsidR="008D41A9" w:rsidRPr="00E23E30">
        <w:rPr>
          <w:rFonts w:ascii="Times New Roman" w:hAnsi="Times New Roman" w:cs="Times New Roman"/>
          <w:sz w:val="28"/>
          <w:szCs w:val="28"/>
          <w:lang w:val="en-GB"/>
        </w:rPr>
        <w:t>fitting</w:t>
      </w:r>
      <w:r w:rsidR="00ED4EF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6362AF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in the </w:t>
      </w:r>
      <w:r w:rsidR="00B90FC5" w:rsidRPr="00E23E30">
        <w:rPr>
          <w:rFonts w:ascii="Times New Roman" w:hAnsi="Times New Roman" w:cs="Times New Roman"/>
          <w:sz w:val="28"/>
          <w:szCs w:val="28"/>
          <w:lang w:val="en-GB"/>
        </w:rPr>
        <w:t>presence</w:t>
      </w:r>
      <w:r w:rsidR="006362AF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of </w:t>
      </w:r>
      <w:r w:rsidR="00132AC4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a </w:t>
      </w:r>
      <w:r w:rsidR="006362AF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pin-lug </w:t>
      </w:r>
      <w:r w:rsidR="002A5870" w:rsidRPr="00E23E30">
        <w:rPr>
          <w:rFonts w:ascii="Times New Roman" w:hAnsi="Times New Roman" w:cs="Times New Roman"/>
          <w:sz w:val="28"/>
          <w:szCs w:val="28"/>
          <w:lang w:val="en-GB"/>
        </w:rPr>
        <w:t>gap</w:t>
      </w:r>
      <w:r w:rsidR="006362AF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B526B7" w:rsidRPr="00E23E30">
        <w:rPr>
          <w:rFonts w:ascii="Times New Roman" w:hAnsi="Times New Roman" w:cs="Times New Roman"/>
          <w:sz w:val="28"/>
          <w:szCs w:val="28"/>
          <w:lang w:val="en-GB"/>
        </w:rPr>
        <w:t>is</w:t>
      </w:r>
      <w:r w:rsidR="00ED4EF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developed</w:t>
      </w:r>
      <w:r w:rsidR="00262ABE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2A217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that accounts </w:t>
      </w:r>
      <w:r w:rsidR="00262ABE" w:rsidRPr="00E23E30">
        <w:rPr>
          <w:rFonts w:ascii="Times New Roman" w:hAnsi="Times New Roman" w:cs="Times New Roman"/>
          <w:sz w:val="28"/>
          <w:szCs w:val="28"/>
          <w:lang w:val="en-GB"/>
        </w:rPr>
        <w:t>for the nonlinear link between the load and the pin-lug angular width</w:t>
      </w:r>
      <w:r w:rsidR="00DF51C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in this progressive contact</w:t>
      </w:r>
      <w:r w:rsidR="00452887" w:rsidRPr="00E23E30">
        <w:rPr>
          <w:rFonts w:ascii="Times New Roman" w:hAnsi="Times New Roman" w:cs="Times New Roman"/>
          <w:sz w:val="28"/>
          <w:szCs w:val="28"/>
          <w:lang w:val="en-GB"/>
        </w:rPr>
        <w:t>, which is assumed frictionless</w:t>
      </w:r>
      <w:r w:rsidR="00ED4EF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. </w:t>
      </w:r>
      <w:r w:rsidR="00B526B7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This model </w:t>
      </w:r>
      <w:r w:rsidR="00D03211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adopts </w:t>
      </w:r>
      <w:r w:rsidR="006315EC" w:rsidRPr="00E23E30">
        <w:rPr>
          <w:rFonts w:ascii="Times New Roman" w:hAnsi="Times New Roman" w:cs="Times New Roman"/>
          <w:sz w:val="28"/>
          <w:szCs w:val="28"/>
          <w:lang w:val="en-GB"/>
        </w:rPr>
        <w:t>a simplified lug geometry</w:t>
      </w:r>
      <w:r w:rsidR="00B526B7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</w:t>
      </w:r>
      <w:r w:rsidR="002A5870" w:rsidRPr="00E23E30">
        <w:rPr>
          <w:rFonts w:ascii="Times New Roman" w:hAnsi="Times New Roman" w:cs="Times New Roman"/>
          <w:sz w:val="28"/>
          <w:szCs w:val="28"/>
          <w:lang w:val="en-GB"/>
        </w:rPr>
        <w:t>described by a</w:t>
      </w:r>
      <w:r w:rsidR="00B526B7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331EDF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purely flexural </w:t>
      </w:r>
      <w:r w:rsidR="002A5870" w:rsidRPr="00E23E30">
        <w:rPr>
          <w:rFonts w:ascii="Times New Roman" w:hAnsi="Times New Roman" w:cs="Times New Roman"/>
          <w:sz w:val="28"/>
          <w:szCs w:val="28"/>
          <w:lang w:val="en-GB"/>
        </w:rPr>
        <w:t>partial</w:t>
      </w:r>
      <w:r w:rsidR="00257F24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ring</w:t>
      </w:r>
      <w:r w:rsidR="00B526B7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whose extremities are </w:t>
      </w:r>
      <w:r w:rsidR="006C688E" w:rsidRPr="00E23E30">
        <w:rPr>
          <w:rFonts w:ascii="Times New Roman" w:hAnsi="Times New Roman" w:cs="Times New Roman"/>
          <w:sz w:val="28"/>
          <w:szCs w:val="28"/>
          <w:lang w:val="en-GB"/>
        </w:rPr>
        <w:t>fixed</w:t>
      </w:r>
      <w:r w:rsidR="00B526B7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to a base</w:t>
      </w:r>
      <w:r w:rsidR="00257F24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solved with the </w:t>
      </w:r>
      <w:r w:rsidR="00ED4EFC" w:rsidRPr="00E23E30">
        <w:rPr>
          <w:rFonts w:ascii="Times New Roman" w:hAnsi="Times New Roman" w:cs="Times New Roman"/>
          <w:sz w:val="28"/>
          <w:szCs w:val="28"/>
          <w:lang w:val="en-GB"/>
        </w:rPr>
        <w:t>virtual work</w:t>
      </w:r>
      <w:r w:rsidR="00894BFF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principle</w:t>
      </w:r>
      <w:r w:rsidR="00ED4EF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. </w:t>
      </w:r>
      <w:r w:rsidR="00C00992" w:rsidRPr="00E23E30">
        <w:rPr>
          <w:rFonts w:ascii="Times New Roman" w:hAnsi="Times New Roman" w:cs="Times New Roman"/>
          <w:sz w:val="28"/>
          <w:szCs w:val="28"/>
          <w:lang w:val="en-GB"/>
        </w:rPr>
        <w:t>Based on an already available</w:t>
      </w:r>
      <w:r w:rsidR="005658A8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load factor </w:t>
      </w:r>
      <w:r w:rsidR="00C00992" w:rsidRPr="00E23E30">
        <w:rPr>
          <w:rFonts w:ascii="Times New Roman" w:hAnsi="Times New Roman" w:cs="Times New Roman"/>
          <w:sz w:val="28"/>
          <w:szCs w:val="28"/>
          <w:lang w:val="en-GB"/>
        </w:rPr>
        <w:t>regrouping</w:t>
      </w:r>
      <w:r w:rsidR="005658A8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the effect </w:t>
      </w:r>
      <w:r w:rsidR="00EA5394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on the contact angular extent </w:t>
      </w:r>
      <w:r w:rsidR="005658A8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of the applied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load</w:t>
      </w:r>
      <w:r w:rsidR="005658A8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</w:t>
      </w:r>
      <w:r w:rsidR="005A70E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of </w:t>
      </w:r>
      <w:r w:rsidR="005658A8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the Young’s modulus, and </w:t>
      </w:r>
      <w:r w:rsidR="005A70E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of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the</w:t>
      </w:r>
      <w:r w:rsidR="005658A8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894BFF" w:rsidRPr="00E23E30">
        <w:rPr>
          <w:rFonts w:ascii="Times New Roman" w:hAnsi="Times New Roman" w:cs="Times New Roman"/>
          <w:sz w:val="28"/>
          <w:szCs w:val="28"/>
          <w:lang w:val="en-GB"/>
        </w:rPr>
        <w:t>gap</w:t>
      </w:r>
      <w:r w:rsidR="004957A3" w:rsidRPr="00E23E30">
        <w:rPr>
          <w:rFonts w:ascii="Times New Roman" w:hAnsi="Times New Roman" w:cs="Times New Roman"/>
          <w:sz w:val="28"/>
          <w:szCs w:val="28"/>
          <w:lang w:val="en-GB"/>
        </w:rPr>
        <w:t>, but not of the lug geometry</w:t>
      </w:r>
      <w:r w:rsidR="00C00992" w:rsidRPr="00E23E30">
        <w:rPr>
          <w:rFonts w:ascii="Times New Roman" w:hAnsi="Times New Roman" w:cs="Times New Roman"/>
          <w:sz w:val="28"/>
          <w:szCs w:val="28"/>
          <w:lang w:val="en-GB"/>
        </w:rPr>
        <w:t>, a</w:t>
      </w:r>
      <w:r w:rsidR="005658A8" w:rsidRPr="00E23E30">
        <w:rPr>
          <w:rFonts w:ascii="Times New Roman" w:hAnsi="Times New Roman" w:cs="Times New Roman"/>
          <w:sz w:val="28"/>
          <w:szCs w:val="28"/>
          <w:lang w:val="en-GB"/>
        </w:rPr>
        <w:t>n enhanced</w:t>
      </w:r>
      <w:r w:rsidR="00840C3F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1468C7" w:rsidRPr="00E23E30">
        <w:rPr>
          <w:rFonts w:ascii="Times New Roman" w:hAnsi="Times New Roman" w:cs="Times New Roman"/>
          <w:sz w:val="28"/>
          <w:szCs w:val="28"/>
          <w:lang w:val="en-GB"/>
        </w:rPr>
        <w:t>load factor</w:t>
      </w:r>
      <w:r w:rsidR="00C00992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is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developed</w:t>
      </w:r>
      <w:r w:rsidR="001468C7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C00992" w:rsidRPr="00E23E30">
        <w:rPr>
          <w:rFonts w:ascii="Times New Roman" w:hAnsi="Times New Roman" w:cs="Times New Roman"/>
          <w:sz w:val="28"/>
          <w:szCs w:val="28"/>
          <w:lang w:val="en-GB"/>
        </w:rPr>
        <w:t>that includes</w:t>
      </w:r>
      <w:r w:rsidR="00D03211" w:rsidRPr="00E23E30">
        <w:rPr>
          <w:rFonts w:ascii="Times New Roman" w:hAnsi="Times New Roman" w:cs="Times New Roman"/>
          <w:sz w:val="28"/>
          <w:szCs w:val="28"/>
          <w:lang w:val="en-GB"/>
        </w:rPr>
        <w:t>, although approximately,</w:t>
      </w:r>
      <w:r w:rsidR="00840C3F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5658A8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the </w:t>
      </w:r>
      <w:r w:rsidR="00894BFF" w:rsidRPr="00E23E30">
        <w:rPr>
          <w:rFonts w:ascii="Times New Roman" w:hAnsi="Times New Roman" w:cs="Times New Roman"/>
          <w:sz w:val="28"/>
          <w:szCs w:val="28"/>
          <w:lang w:val="en-GB"/>
        </w:rPr>
        <w:t>influence</w:t>
      </w:r>
      <w:r w:rsidR="002A217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of the</w:t>
      </w:r>
      <w:r w:rsidR="00BA4B94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2A217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lug geometry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on the contact angle</w:t>
      </w:r>
      <w:r w:rsidR="00840C3F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. </w:t>
      </w:r>
      <w:r w:rsidR="000D271D" w:rsidRPr="00E23E30">
        <w:rPr>
          <w:rFonts w:ascii="Times New Roman" w:hAnsi="Times New Roman" w:cs="Times New Roman"/>
          <w:sz w:val="28"/>
          <w:szCs w:val="28"/>
          <w:lang w:val="en-GB"/>
        </w:rPr>
        <w:t>T</w:t>
      </w:r>
      <w:r w:rsidR="005A70E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his approach is useful in selecting a suitable clearance </w:t>
      </w:r>
      <w:r w:rsidR="000936E2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between the lug and the pin, which </w:t>
      </w:r>
      <w:r w:rsidR="00C128E0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keeps </w:t>
      </w:r>
      <w:r w:rsidR="00C522AF" w:rsidRPr="00E23E30">
        <w:rPr>
          <w:rFonts w:ascii="Times New Roman" w:hAnsi="Times New Roman" w:cs="Times New Roman"/>
          <w:sz w:val="28"/>
          <w:szCs w:val="28"/>
          <w:lang w:val="en-GB"/>
        </w:rPr>
        <w:t>the</w:t>
      </w:r>
      <w:r w:rsidR="000936E2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contac</w:t>
      </w:r>
      <w:r w:rsidR="0001041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t pressure </w:t>
      </w:r>
      <w:r w:rsidR="00C128E0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to a minimum </w:t>
      </w:r>
      <w:r w:rsidR="00EA5394" w:rsidRPr="00E23E30">
        <w:rPr>
          <w:rFonts w:ascii="Times New Roman" w:hAnsi="Times New Roman" w:cs="Times New Roman"/>
          <w:sz w:val="28"/>
          <w:szCs w:val="28"/>
          <w:lang w:val="en-GB"/>
        </w:rPr>
        <w:t>for an imposed load</w:t>
      </w:r>
      <w:r w:rsidR="0001041A" w:rsidRPr="00E23E30">
        <w:rPr>
          <w:rFonts w:ascii="Times New Roman" w:hAnsi="Times New Roman" w:cs="Times New Roman"/>
          <w:sz w:val="28"/>
          <w:szCs w:val="28"/>
          <w:lang w:val="en-GB"/>
        </w:rPr>
        <w:t>.</w:t>
      </w:r>
    </w:p>
    <w:p w14:paraId="2176DB2A" w14:textId="77777777" w:rsidR="005A70E5" w:rsidRPr="00E23E30" w:rsidRDefault="005A70E5" w:rsidP="00ED4EFC">
      <w:pPr>
        <w:jc w:val="both"/>
        <w:rPr>
          <w:rFonts w:ascii="Times New Roman" w:hAnsi="Times New Roman" w:cs="Times New Roman"/>
          <w:sz w:val="28"/>
          <w:szCs w:val="28"/>
          <w:lang w:val="en-GB"/>
        </w:rPr>
      </w:pPr>
    </w:p>
    <w:p w14:paraId="000C149A" w14:textId="6551235A" w:rsidR="008D19CD" w:rsidRPr="00E23E30" w:rsidRDefault="00ED4EFC" w:rsidP="00452887">
      <w:pPr>
        <w:jc w:val="both"/>
        <w:rPr>
          <w:rFonts w:ascii="Times New Roman" w:eastAsia="Times New Roman" w:hAnsi="Times New Roman"/>
          <w:b/>
          <w:bCs/>
          <w:sz w:val="28"/>
          <w:szCs w:val="28"/>
          <w:lang w:val="en-GB" w:eastAsia="it-IT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8D19CD" w:rsidRPr="00E23E30">
        <w:rPr>
          <w:rFonts w:ascii="Times New Roman" w:eastAsia="Times New Roman" w:hAnsi="Times New Roman"/>
          <w:b/>
          <w:bCs/>
          <w:sz w:val="28"/>
          <w:szCs w:val="28"/>
          <w:lang w:val="en-GB" w:eastAsia="it-IT"/>
        </w:rPr>
        <w:t xml:space="preserve">Keywords </w:t>
      </w:r>
    </w:p>
    <w:p w14:paraId="6A7F1ADB" w14:textId="77777777" w:rsidR="008D19CD" w:rsidRPr="00E23E30" w:rsidRDefault="00804D36" w:rsidP="008D19CD">
      <w:pPr>
        <w:spacing w:after="0" w:line="240" w:lineRule="auto"/>
        <w:outlineLvl w:val="1"/>
        <w:rPr>
          <w:rFonts w:ascii="Times New Roman" w:eastAsia="Times New Roman" w:hAnsi="Times New Roman"/>
          <w:bCs/>
          <w:sz w:val="28"/>
          <w:szCs w:val="28"/>
          <w:lang w:val="en-GB" w:eastAsia="it-IT"/>
        </w:rPr>
      </w:pPr>
      <w:r w:rsidRPr="00E23E30">
        <w:rPr>
          <w:rFonts w:ascii="Times New Roman" w:eastAsia="Times New Roman" w:hAnsi="Times New Roman"/>
          <w:bCs/>
          <w:sz w:val="28"/>
          <w:szCs w:val="28"/>
          <w:lang w:val="en-GB" w:eastAsia="it-IT"/>
        </w:rPr>
        <w:t>Pin-lug connection</w:t>
      </w:r>
      <w:r w:rsidR="005B5D19" w:rsidRPr="00E23E30">
        <w:rPr>
          <w:rFonts w:ascii="Times New Roman" w:eastAsia="Times New Roman" w:hAnsi="Times New Roman"/>
          <w:bCs/>
          <w:sz w:val="28"/>
          <w:szCs w:val="28"/>
          <w:lang w:val="en-GB" w:eastAsia="it-IT"/>
        </w:rPr>
        <w:t xml:space="preserve">; </w:t>
      </w:r>
      <w:r w:rsidR="00DA76F8" w:rsidRPr="00E23E30">
        <w:rPr>
          <w:rFonts w:ascii="Times New Roman" w:eastAsia="Times New Roman" w:hAnsi="Times New Roman"/>
          <w:bCs/>
          <w:sz w:val="28"/>
          <w:szCs w:val="28"/>
          <w:lang w:val="en-GB" w:eastAsia="it-IT"/>
        </w:rPr>
        <w:t>clearance</w:t>
      </w:r>
      <w:r w:rsidR="008D19CD" w:rsidRPr="00E23E30">
        <w:rPr>
          <w:rFonts w:ascii="Times New Roman" w:eastAsia="Times New Roman" w:hAnsi="Times New Roman"/>
          <w:bCs/>
          <w:sz w:val="28"/>
          <w:szCs w:val="28"/>
          <w:lang w:val="en-GB" w:eastAsia="it-IT"/>
        </w:rPr>
        <w:t xml:space="preserve">; </w:t>
      </w:r>
      <w:r w:rsidR="00DA76F8" w:rsidRPr="00E23E30">
        <w:rPr>
          <w:rFonts w:ascii="Times New Roman" w:eastAsia="Times New Roman" w:hAnsi="Times New Roman"/>
          <w:bCs/>
          <w:sz w:val="28"/>
          <w:szCs w:val="28"/>
          <w:lang w:val="en-GB" w:eastAsia="it-IT"/>
        </w:rPr>
        <w:t xml:space="preserve">nonlinear </w:t>
      </w:r>
      <w:r w:rsidR="008D19CD" w:rsidRPr="00E23E30">
        <w:rPr>
          <w:rFonts w:ascii="Times New Roman" w:eastAsia="Times New Roman" w:hAnsi="Times New Roman"/>
          <w:bCs/>
          <w:sz w:val="28"/>
          <w:szCs w:val="28"/>
          <w:lang w:val="en-GB" w:eastAsia="it-IT"/>
        </w:rPr>
        <w:t xml:space="preserve">progressive contact; </w:t>
      </w:r>
      <w:r w:rsidR="00DA76F8" w:rsidRPr="00E23E30">
        <w:rPr>
          <w:rFonts w:ascii="Times New Roman" w:eastAsia="Times New Roman" w:hAnsi="Times New Roman"/>
          <w:bCs/>
          <w:sz w:val="28"/>
          <w:szCs w:val="28"/>
          <w:lang w:val="en-GB" w:eastAsia="it-IT"/>
        </w:rPr>
        <w:t xml:space="preserve">analytical model; </w:t>
      </w:r>
      <w:r w:rsidR="00737122" w:rsidRPr="00E23E30">
        <w:rPr>
          <w:rFonts w:ascii="Times New Roman" w:eastAsia="Times New Roman" w:hAnsi="Times New Roman"/>
          <w:bCs/>
          <w:sz w:val="28"/>
          <w:szCs w:val="28"/>
          <w:lang w:val="en-GB" w:eastAsia="it-IT"/>
        </w:rPr>
        <w:t xml:space="preserve">load factor; </w:t>
      </w:r>
      <w:r w:rsidR="008D19CD" w:rsidRPr="00E23E30">
        <w:rPr>
          <w:rFonts w:ascii="Times New Roman" w:eastAsia="Times New Roman" w:hAnsi="Times New Roman"/>
          <w:bCs/>
          <w:sz w:val="28"/>
          <w:szCs w:val="28"/>
          <w:lang w:val="en-GB" w:eastAsia="it-IT"/>
        </w:rPr>
        <w:t xml:space="preserve">Finite </w:t>
      </w:r>
      <w:r w:rsidRPr="00E23E30">
        <w:rPr>
          <w:rFonts w:ascii="Times New Roman" w:eastAsia="Times New Roman" w:hAnsi="Times New Roman"/>
          <w:bCs/>
          <w:sz w:val="28"/>
          <w:szCs w:val="28"/>
          <w:lang w:val="en-GB" w:eastAsia="it-IT"/>
        </w:rPr>
        <w:t xml:space="preserve">Elements, </w:t>
      </w:r>
    </w:p>
    <w:p w14:paraId="29362545" w14:textId="77777777" w:rsidR="008D19CD" w:rsidRPr="00E23E30" w:rsidRDefault="008D19CD" w:rsidP="008D19CD">
      <w:pPr>
        <w:spacing w:after="0" w:line="240" w:lineRule="auto"/>
        <w:rPr>
          <w:rFonts w:ascii="Times New Roman" w:hAnsi="Times New Roman"/>
          <w:b/>
          <w:noProof/>
          <w:sz w:val="28"/>
          <w:szCs w:val="28"/>
          <w:lang w:val="en-GB" w:eastAsia="it-IT"/>
        </w:rPr>
      </w:pPr>
    </w:p>
    <w:p w14:paraId="7CB332D9" w14:textId="77777777" w:rsidR="00452887" w:rsidRPr="00E23E30" w:rsidRDefault="00452887">
      <w:pPr>
        <w:rPr>
          <w:rFonts w:ascii="Times New Roman" w:eastAsia="Times New Roman" w:hAnsi="Times New Roman"/>
          <w:b/>
          <w:bCs/>
          <w:sz w:val="28"/>
          <w:szCs w:val="28"/>
          <w:lang w:val="en-GB" w:eastAsia="it-IT"/>
        </w:rPr>
      </w:pPr>
      <w:r w:rsidRPr="00E23E30">
        <w:rPr>
          <w:rFonts w:ascii="Times New Roman" w:eastAsia="Times New Roman" w:hAnsi="Times New Roman"/>
          <w:b/>
          <w:bCs/>
          <w:sz w:val="28"/>
          <w:szCs w:val="28"/>
          <w:lang w:val="en-GB" w:eastAsia="it-IT"/>
        </w:rPr>
        <w:br w:type="page"/>
      </w:r>
    </w:p>
    <w:p w14:paraId="1D4083C9" w14:textId="13C4B728" w:rsidR="00453D4D" w:rsidRPr="00E23E30" w:rsidRDefault="00453D4D" w:rsidP="00453D4D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/>
          <w:b/>
          <w:bCs/>
          <w:sz w:val="28"/>
          <w:szCs w:val="28"/>
          <w:lang w:val="en-GB" w:eastAsia="it-IT"/>
        </w:rPr>
      </w:pPr>
      <w:r w:rsidRPr="00E23E30">
        <w:rPr>
          <w:rFonts w:ascii="Times New Roman" w:eastAsia="Times New Roman" w:hAnsi="Times New Roman"/>
          <w:b/>
          <w:bCs/>
          <w:sz w:val="28"/>
          <w:szCs w:val="28"/>
          <w:lang w:val="en-GB" w:eastAsia="it-IT"/>
        </w:rPr>
        <w:lastRenderedPageBreak/>
        <w:t>Highlights</w:t>
      </w:r>
    </w:p>
    <w:p w14:paraId="4F0C86F1" w14:textId="75030F1F" w:rsidR="00DA76F8" w:rsidRPr="00E23E30" w:rsidRDefault="00453D4D" w:rsidP="00453D4D">
      <w:pPr>
        <w:spacing w:after="0"/>
        <w:jc w:val="both"/>
        <w:rPr>
          <w:rFonts w:ascii="Times New Roman" w:eastAsia="Times New Roman" w:hAnsi="Times New Roman"/>
          <w:sz w:val="28"/>
          <w:szCs w:val="28"/>
          <w:lang w:val="en-GB" w:eastAsia="it-IT"/>
        </w:rPr>
      </w:pPr>
      <w:r w:rsidRPr="00E23E30">
        <w:rPr>
          <w:rFonts w:ascii="Times New Roman" w:eastAsia="Times New Roman" w:hAnsi="Times New Roman"/>
          <w:sz w:val="28"/>
          <w:szCs w:val="28"/>
          <w:lang w:val="en-GB" w:eastAsia="it-IT"/>
        </w:rPr>
        <w:t xml:space="preserve">• </w:t>
      </w:r>
      <w:r w:rsidR="00716DBA" w:rsidRPr="00E23E30">
        <w:rPr>
          <w:rFonts w:ascii="Times New Roman" w:eastAsia="Times New Roman" w:hAnsi="Times New Roman"/>
          <w:sz w:val="28"/>
          <w:szCs w:val="28"/>
          <w:lang w:val="en-GB" w:eastAsia="it-IT"/>
        </w:rPr>
        <w:t xml:space="preserve">In </w:t>
      </w:r>
      <w:r w:rsidR="001836A9" w:rsidRPr="00E23E30">
        <w:rPr>
          <w:rFonts w:ascii="Times New Roman" w:eastAsia="Times New Roman" w:hAnsi="Times New Roman"/>
          <w:sz w:val="28"/>
          <w:szCs w:val="28"/>
          <w:lang w:val="en-GB" w:eastAsia="it-IT"/>
        </w:rPr>
        <w:t>a</w:t>
      </w:r>
      <w:r w:rsidR="00DA76F8" w:rsidRPr="00E23E30">
        <w:rPr>
          <w:rFonts w:ascii="Times New Roman" w:eastAsia="Times New Roman" w:hAnsi="Times New Roman"/>
          <w:sz w:val="28"/>
          <w:szCs w:val="28"/>
          <w:lang w:val="en-GB" w:eastAsia="it-IT"/>
        </w:rPr>
        <w:t xml:space="preserve"> pin-lug contact the </w:t>
      </w:r>
      <w:r w:rsidR="0061058E" w:rsidRPr="00E23E30">
        <w:rPr>
          <w:rFonts w:ascii="Times New Roman" w:eastAsia="Times New Roman" w:hAnsi="Times New Roman"/>
          <w:sz w:val="28"/>
          <w:szCs w:val="28"/>
          <w:lang w:val="en-GB" w:eastAsia="it-IT"/>
        </w:rPr>
        <w:t>connection</w:t>
      </w:r>
      <w:r w:rsidR="00DA76F8" w:rsidRPr="00E23E30">
        <w:rPr>
          <w:rFonts w:ascii="Times New Roman" w:eastAsia="Times New Roman" w:hAnsi="Times New Roman"/>
          <w:sz w:val="28"/>
          <w:szCs w:val="28"/>
          <w:lang w:val="en-GB" w:eastAsia="it-IT"/>
        </w:rPr>
        <w:t xml:space="preserve"> between the contact width and the load is nonlinear. </w:t>
      </w:r>
    </w:p>
    <w:p w14:paraId="2EA1ABFC" w14:textId="77777777" w:rsidR="00DA76F8" w:rsidRPr="00E23E30" w:rsidRDefault="00DA76F8" w:rsidP="00453D4D">
      <w:pPr>
        <w:spacing w:after="0"/>
        <w:jc w:val="both"/>
        <w:rPr>
          <w:rFonts w:ascii="Times New Roman" w:eastAsia="Times New Roman" w:hAnsi="Times New Roman"/>
          <w:sz w:val="28"/>
          <w:szCs w:val="28"/>
          <w:lang w:val="en-GB" w:eastAsia="it-IT"/>
        </w:rPr>
      </w:pPr>
    </w:p>
    <w:p w14:paraId="0B4FB39F" w14:textId="77777777" w:rsidR="00DA76F8" w:rsidRPr="00E23E30" w:rsidRDefault="00DA76F8" w:rsidP="00DA76F8">
      <w:pPr>
        <w:spacing w:after="0"/>
        <w:jc w:val="both"/>
        <w:rPr>
          <w:rFonts w:ascii="Times New Roman" w:eastAsia="Times New Roman" w:hAnsi="Times New Roman"/>
          <w:sz w:val="28"/>
          <w:szCs w:val="28"/>
          <w:lang w:val="en-GB" w:eastAsia="it-IT"/>
        </w:rPr>
      </w:pPr>
      <w:r w:rsidRPr="00E23E30">
        <w:rPr>
          <w:rFonts w:ascii="Times New Roman" w:eastAsia="Times New Roman" w:hAnsi="Times New Roman"/>
          <w:sz w:val="28"/>
          <w:szCs w:val="28"/>
          <w:lang w:val="en-GB" w:eastAsia="it-IT"/>
        </w:rPr>
        <w:t>• A</w:t>
      </w:r>
      <w:r w:rsidR="007F5AEA" w:rsidRPr="00E23E30">
        <w:rPr>
          <w:rFonts w:ascii="Times New Roman" w:eastAsia="Times New Roman" w:hAnsi="Times New Roman"/>
          <w:sz w:val="28"/>
          <w:szCs w:val="28"/>
          <w:lang w:val="en-GB" w:eastAsia="it-IT"/>
        </w:rPr>
        <w:t xml:space="preserve"> factor exists</w:t>
      </w:r>
      <w:r w:rsidRPr="00E23E30">
        <w:rPr>
          <w:rFonts w:ascii="Times New Roman" w:eastAsia="Times New Roman" w:hAnsi="Times New Roman"/>
          <w:sz w:val="28"/>
          <w:szCs w:val="28"/>
          <w:lang w:val="en-GB" w:eastAsia="it-IT"/>
        </w:rPr>
        <w:t xml:space="preserve"> </w:t>
      </w:r>
      <w:r w:rsidR="00BB7020" w:rsidRPr="00E23E30">
        <w:rPr>
          <w:rFonts w:ascii="Times New Roman" w:eastAsia="Times New Roman" w:hAnsi="Times New Roman"/>
          <w:sz w:val="28"/>
          <w:szCs w:val="28"/>
          <w:lang w:val="en-GB" w:eastAsia="it-IT"/>
        </w:rPr>
        <w:t>link</w:t>
      </w:r>
      <w:r w:rsidR="007F5AEA" w:rsidRPr="00E23E30">
        <w:rPr>
          <w:rFonts w:ascii="Times New Roman" w:eastAsia="Times New Roman" w:hAnsi="Times New Roman"/>
          <w:sz w:val="28"/>
          <w:szCs w:val="28"/>
          <w:lang w:val="en-GB" w:eastAsia="it-IT"/>
        </w:rPr>
        <w:t>ing</w:t>
      </w:r>
      <w:r w:rsidRPr="00E23E30">
        <w:rPr>
          <w:rFonts w:ascii="Times New Roman" w:eastAsia="Times New Roman" w:hAnsi="Times New Roman"/>
          <w:sz w:val="28"/>
          <w:szCs w:val="28"/>
          <w:lang w:val="en-GB" w:eastAsia="it-IT"/>
        </w:rPr>
        <w:t xml:space="preserve"> the contact width to load and clearance</w:t>
      </w:r>
      <w:r w:rsidR="00737122" w:rsidRPr="00E23E30">
        <w:rPr>
          <w:rFonts w:ascii="Times New Roman" w:eastAsia="Times New Roman" w:hAnsi="Times New Roman"/>
          <w:sz w:val="28"/>
          <w:szCs w:val="28"/>
          <w:lang w:val="en-GB" w:eastAsia="it-IT"/>
        </w:rPr>
        <w:t>, but not to lug geometry</w:t>
      </w:r>
      <w:r w:rsidR="00613B50" w:rsidRPr="00E23E30">
        <w:rPr>
          <w:rFonts w:ascii="Times New Roman" w:eastAsia="Times New Roman" w:hAnsi="Times New Roman"/>
          <w:sz w:val="28"/>
          <w:szCs w:val="28"/>
          <w:lang w:val="en-GB" w:eastAsia="it-IT"/>
        </w:rPr>
        <w:t>.</w:t>
      </w:r>
    </w:p>
    <w:p w14:paraId="0BAAA2C5" w14:textId="77777777" w:rsidR="00613B50" w:rsidRPr="00E23E30" w:rsidRDefault="00613B50" w:rsidP="00DA76F8">
      <w:pPr>
        <w:spacing w:after="0"/>
        <w:jc w:val="both"/>
        <w:rPr>
          <w:rFonts w:ascii="Times New Roman" w:eastAsia="Times New Roman" w:hAnsi="Times New Roman"/>
          <w:sz w:val="28"/>
          <w:szCs w:val="28"/>
          <w:lang w:val="en-GB" w:eastAsia="it-IT"/>
        </w:rPr>
      </w:pPr>
    </w:p>
    <w:p w14:paraId="2C332866" w14:textId="1D0AE54F" w:rsidR="00613B50" w:rsidRPr="00E23E30" w:rsidRDefault="00613B50" w:rsidP="00DA76F8">
      <w:pPr>
        <w:spacing w:after="0"/>
        <w:jc w:val="both"/>
        <w:rPr>
          <w:rFonts w:ascii="Times New Roman" w:eastAsia="Times New Roman" w:hAnsi="Times New Roman"/>
          <w:sz w:val="28"/>
          <w:szCs w:val="28"/>
          <w:lang w:val="en-GB" w:eastAsia="it-IT"/>
        </w:rPr>
      </w:pPr>
      <w:r w:rsidRPr="00E23E30">
        <w:rPr>
          <w:rFonts w:ascii="Times New Roman" w:eastAsia="Times New Roman" w:hAnsi="Times New Roman"/>
          <w:sz w:val="28"/>
          <w:szCs w:val="28"/>
          <w:lang w:val="en-GB" w:eastAsia="it-IT"/>
        </w:rPr>
        <w:t xml:space="preserve">• This </w:t>
      </w:r>
      <w:r w:rsidR="00341902" w:rsidRPr="00E23E30">
        <w:rPr>
          <w:rFonts w:ascii="Times New Roman" w:eastAsia="Times New Roman" w:hAnsi="Times New Roman"/>
          <w:sz w:val="28"/>
          <w:szCs w:val="28"/>
          <w:lang w:val="en-GB" w:eastAsia="it-IT"/>
        </w:rPr>
        <w:t>fac</w:t>
      </w:r>
      <w:r w:rsidR="007E2012" w:rsidRPr="00E23E30">
        <w:rPr>
          <w:rFonts w:ascii="Times New Roman" w:eastAsia="Times New Roman" w:hAnsi="Times New Roman"/>
          <w:sz w:val="28"/>
          <w:szCs w:val="28"/>
          <w:lang w:val="en-GB" w:eastAsia="it-IT"/>
        </w:rPr>
        <w:t xml:space="preserve">tor </w:t>
      </w:r>
      <w:r w:rsidR="00802D5F" w:rsidRPr="00E23E30">
        <w:rPr>
          <w:rFonts w:ascii="Times New Roman" w:eastAsia="Times New Roman" w:hAnsi="Times New Roman"/>
          <w:sz w:val="28"/>
          <w:szCs w:val="28"/>
          <w:lang w:val="en-GB" w:eastAsia="it-IT"/>
        </w:rPr>
        <w:t xml:space="preserve">is </w:t>
      </w:r>
      <w:r w:rsidR="0061058E" w:rsidRPr="00E23E30">
        <w:rPr>
          <w:rFonts w:ascii="Times New Roman" w:eastAsia="Times New Roman" w:hAnsi="Times New Roman"/>
          <w:sz w:val="28"/>
          <w:szCs w:val="28"/>
          <w:lang w:val="en-GB" w:eastAsia="it-IT"/>
        </w:rPr>
        <w:t>expanded</w:t>
      </w:r>
      <w:r w:rsidR="00802D5F" w:rsidRPr="00E23E30">
        <w:rPr>
          <w:rFonts w:ascii="Times New Roman" w:eastAsia="Times New Roman" w:hAnsi="Times New Roman"/>
          <w:sz w:val="28"/>
          <w:szCs w:val="28"/>
          <w:lang w:val="en-GB" w:eastAsia="it-IT"/>
        </w:rPr>
        <w:t xml:space="preserve"> to comprise</w:t>
      </w:r>
      <w:r w:rsidRPr="00E23E30">
        <w:rPr>
          <w:rFonts w:ascii="Times New Roman" w:eastAsia="Times New Roman" w:hAnsi="Times New Roman"/>
          <w:sz w:val="28"/>
          <w:szCs w:val="28"/>
          <w:lang w:val="en-GB" w:eastAsia="it-IT"/>
        </w:rPr>
        <w:t xml:space="preserve"> the lug geometry</w:t>
      </w:r>
      <w:r w:rsidR="00802D5F" w:rsidRPr="00E23E30">
        <w:rPr>
          <w:rFonts w:ascii="Times New Roman" w:eastAsia="Times New Roman" w:hAnsi="Times New Roman"/>
          <w:sz w:val="28"/>
          <w:szCs w:val="28"/>
          <w:lang w:val="en-GB" w:eastAsia="it-IT"/>
        </w:rPr>
        <w:t xml:space="preserve"> </w:t>
      </w:r>
      <w:r w:rsidR="0061058E" w:rsidRPr="00E23E30">
        <w:rPr>
          <w:rFonts w:ascii="Times New Roman" w:eastAsia="Times New Roman" w:hAnsi="Times New Roman"/>
          <w:sz w:val="28"/>
          <w:szCs w:val="28"/>
          <w:lang w:val="en-GB" w:eastAsia="it-IT"/>
        </w:rPr>
        <w:t xml:space="preserve">effect </w:t>
      </w:r>
      <w:r w:rsidR="00802D5F" w:rsidRPr="00E23E30">
        <w:rPr>
          <w:rFonts w:ascii="Times New Roman" w:eastAsia="Times New Roman" w:hAnsi="Times New Roman"/>
          <w:sz w:val="28"/>
          <w:szCs w:val="28"/>
          <w:lang w:val="en-GB" w:eastAsia="it-IT"/>
        </w:rPr>
        <w:t>on the contact extent</w:t>
      </w:r>
      <w:r w:rsidRPr="00E23E30">
        <w:rPr>
          <w:rFonts w:ascii="Times New Roman" w:eastAsia="Times New Roman" w:hAnsi="Times New Roman"/>
          <w:sz w:val="28"/>
          <w:szCs w:val="28"/>
          <w:lang w:val="en-GB" w:eastAsia="it-IT"/>
        </w:rPr>
        <w:t xml:space="preserve">. </w:t>
      </w:r>
    </w:p>
    <w:p w14:paraId="41A199CF" w14:textId="77777777" w:rsidR="00DA76F8" w:rsidRPr="00E23E30" w:rsidRDefault="00DA76F8" w:rsidP="00DA76F8">
      <w:pPr>
        <w:spacing w:after="0"/>
        <w:jc w:val="both"/>
        <w:rPr>
          <w:rFonts w:ascii="Times New Roman" w:eastAsia="Times New Roman" w:hAnsi="Times New Roman"/>
          <w:sz w:val="28"/>
          <w:szCs w:val="28"/>
          <w:lang w:val="en-GB" w:eastAsia="it-IT"/>
        </w:rPr>
      </w:pPr>
    </w:p>
    <w:p w14:paraId="6F968259" w14:textId="77777777" w:rsidR="00F5375F" w:rsidRPr="00E23E30" w:rsidRDefault="00613B50" w:rsidP="00613B50">
      <w:pPr>
        <w:spacing w:after="0"/>
        <w:jc w:val="both"/>
        <w:rPr>
          <w:rFonts w:ascii="Times New Roman" w:eastAsia="Times New Roman" w:hAnsi="Times New Roman"/>
          <w:sz w:val="28"/>
          <w:szCs w:val="28"/>
          <w:lang w:val="en-GB" w:eastAsia="it-IT"/>
        </w:rPr>
      </w:pPr>
      <w:r w:rsidRPr="00E23E30">
        <w:rPr>
          <w:rFonts w:ascii="Times New Roman" w:eastAsia="Times New Roman" w:hAnsi="Times New Roman"/>
          <w:sz w:val="28"/>
          <w:szCs w:val="28"/>
          <w:lang w:val="en-GB" w:eastAsia="it-IT"/>
        </w:rPr>
        <w:t xml:space="preserve">• This </w:t>
      </w:r>
      <w:r w:rsidR="00E73CFB" w:rsidRPr="00E23E30">
        <w:rPr>
          <w:rFonts w:ascii="Times New Roman" w:eastAsia="Times New Roman" w:hAnsi="Times New Roman"/>
          <w:sz w:val="28"/>
          <w:szCs w:val="28"/>
          <w:lang w:val="en-GB" w:eastAsia="it-IT"/>
        </w:rPr>
        <w:t xml:space="preserve">enhanced </w:t>
      </w:r>
      <w:r w:rsidR="007E2012" w:rsidRPr="00E23E30">
        <w:rPr>
          <w:rFonts w:ascii="Times New Roman" w:eastAsia="Times New Roman" w:hAnsi="Times New Roman"/>
          <w:sz w:val="28"/>
          <w:szCs w:val="28"/>
          <w:lang w:val="en-GB" w:eastAsia="it-IT"/>
        </w:rPr>
        <w:t xml:space="preserve">factor </w:t>
      </w:r>
      <w:r w:rsidR="00737122" w:rsidRPr="00E23E30">
        <w:rPr>
          <w:rFonts w:ascii="Times New Roman" w:eastAsia="Times New Roman" w:hAnsi="Times New Roman"/>
          <w:sz w:val="28"/>
          <w:szCs w:val="28"/>
          <w:lang w:val="en-GB" w:eastAsia="it-IT"/>
        </w:rPr>
        <w:t xml:space="preserve">assists </w:t>
      </w:r>
      <w:r w:rsidRPr="00E23E30">
        <w:rPr>
          <w:rFonts w:ascii="Times New Roman" w:eastAsia="Times New Roman" w:hAnsi="Times New Roman"/>
          <w:sz w:val="28"/>
          <w:szCs w:val="28"/>
          <w:lang w:val="en-GB" w:eastAsia="it-IT"/>
        </w:rPr>
        <w:t xml:space="preserve">the designer </w:t>
      </w:r>
      <w:r w:rsidR="00737122" w:rsidRPr="00E23E30">
        <w:rPr>
          <w:rFonts w:ascii="Times New Roman" w:eastAsia="Times New Roman" w:hAnsi="Times New Roman"/>
          <w:sz w:val="28"/>
          <w:szCs w:val="28"/>
          <w:lang w:val="en-GB" w:eastAsia="it-IT"/>
        </w:rPr>
        <w:t xml:space="preserve">in selecting </w:t>
      </w:r>
      <w:r w:rsidR="00F5375F" w:rsidRPr="00E23E30">
        <w:rPr>
          <w:rFonts w:ascii="Times New Roman" w:eastAsia="Times New Roman" w:hAnsi="Times New Roman"/>
          <w:sz w:val="28"/>
          <w:szCs w:val="28"/>
          <w:lang w:val="en-GB" w:eastAsia="it-IT"/>
        </w:rPr>
        <w:t>a suitable initial clearance</w:t>
      </w:r>
    </w:p>
    <w:p w14:paraId="7C137C9A" w14:textId="77777777" w:rsidR="00F5375F" w:rsidRPr="00E23E30" w:rsidRDefault="00F5375F" w:rsidP="00613B50">
      <w:pPr>
        <w:spacing w:after="0"/>
        <w:jc w:val="both"/>
        <w:rPr>
          <w:rFonts w:ascii="Times New Roman" w:eastAsia="Times New Roman" w:hAnsi="Times New Roman"/>
          <w:color w:val="2E2E2E"/>
          <w:sz w:val="28"/>
          <w:szCs w:val="28"/>
          <w:lang w:val="en-GB" w:eastAsia="it-IT"/>
        </w:rPr>
      </w:pPr>
    </w:p>
    <w:p w14:paraId="12A00BEC" w14:textId="77777777" w:rsidR="008778C6" w:rsidRPr="00E23E30" w:rsidRDefault="008778C6" w:rsidP="00613B50">
      <w:pPr>
        <w:spacing w:after="0"/>
        <w:jc w:val="both"/>
        <w:rPr>
          <w:rFonts w:ascii="Times New Roman" w:eastAsia="Times New Roman" w:hAnsi="Times New Roman"/>
          <w:color w:val="2E2E2E"/>
          <w:sz w:val="28"/>
          <w:szCs w:val="28"/>
          <w:lang w:val="en-GB" w:eastAsia="it-IT"/>
        </w:rPr>
      </w:pPr>
    </w:p>
    <w:p w14:paraId="20F60679" w14:textId="77777777" w:rsidR="008778C6" w:rsidRPr="00E23E30" w:rsidRDefault="008778C6" w:rsidP="00613B50">
      <w:pPr>
        <w:spacing w:after="0"/>
        <w:jc w:val="both"/>
        <w:rPr>
          <w:rFonts w:ascii="Times New Roman" w:eastAsia="Times New Roman" w:hAnsi="Times New Roman"/>
          <w:color w:val="2E2E2E"/>
          <w:sz w:val="28"/>
          <w:szCs w:val="28"/>
          <w:lang w:val="en-GB" w:eastAsia="it-IT"/>
        </w:rPr>
      </w:pPr>
      <w:r w:rsidRPr="00E23E30">
        <w:rPr>
          <w:rFonts w:ascii="Times New Roman" w:eastAsia="Times New Roman" w:hAnsi="Times New Roman"/>
          <w:color w:val="2E2E2E"/>
          <w:sz w:val="28"/>
          <w:szCs w:val="28"/>
          <w:lang w:val="en-GB" w:eastAsia="it-IT"/>
        </w:rPr>
        <w:t xml:space="preserve"> </w:t>
      </w:r>
    </w:p>
    <w:p w14:paraId="19630A1B" w14:textId="77777777" w:rsidR="008778C6" w:rsidRPr="00E23E30" w:rsidRDefault="008778C6" w:rsidP="00613B50">
      <w:pPr>
        <w:spacing w:after="0"/>
        <w:jc w:val="both"/>
        <w:rPr>
          <w:rFonts w:ascii="Times New Roman" w:eastAsia="Times New Roman" w:hAnsi="Times New Roman"/>
          <w:color w:val="2E2E2E"/>
          <w:sz w:val="28"/>
          <w:szCs w:val="28"/>
          <w:lang w:val="en-GB" w:eastAsia="it-IT"/>
        </w:rPr>
      </w:pPr>
    </w:p>
    <w:p w14:paraId="07875F7D" w14:textId="77777777" w:rsidR="008778C6" w:rsidRPr="00E23E30" w:rsidRDefault="008778C6" w:rsidP="00613B50">
      <w:pPr>
        <w:spacing w:after="0"/>
        <w:jc w:val="both"/>
        <w:rPr>
          <w:rFonts w:ascii="Times New Roman" w:eastAsia="Times New Roman" w:hAnsi="Times New Roman"/>
          <w:color w:val="2E2E2E"/>
          <w:sz w:val="28"/>
          <w:szCs w:val="28"/>
          <w:lang w:val="en-GB" w:eastAsia="it-IT"/>
        </w:rPr>
      </w:pPr>
    </w:p>
    <w:p w14:paraId="6F67024B" w14:textId="77777777" w:rsidR="008778C6" w:rsidRPr="00E23E30" w:rsidRDefault="008778C6" w:rsidP="00613B50">
      <w:pPr>
        <w:spacing w:after="0"/>
        <w:jc w:val="both"/>
        <w:rPr>
          <w:rFonts w:ascii="Times New Roman" w:eastAsia="Times New Roman" w:hAnsi="Times New Roman"/>
          <w:color w:val="2E2E2E"/>
          <w:sz w:val="28"/>
          <w:szCs w:val="28"/>
          <w:lang w:val="en-GB" w:eastAsia="it-IT"/>
        </w:rPr>
      </w:pPr>
    </w:p>
    <w:p w14:paraId="5DCFE6D0" w14:textId="77777777" w:rsidR="008D19CD" w:rsidRPr="00E23E30" w:rsidRDefault="008D19CD" w:rsidP="008D19CD">
      <w:pPr>
        <w:spacing w:after="0" w:line="240" w:lineRule="auto"/>
        <w:rPr>
          <w:rFonts w:ascii="Times New Roman" w:hAnsi="Times New Roman"/>
          <w:b/>
          <w:noProof/>
          <w:sz w:val="28"/>
          <w:szCs w:val="28"/>
          <w:lang w:val="en-GB" w:eastAsia="it-IT"/>
        </w:rPr>
      </w:pPr>
      <w:r w:rsidRPr="00E23E30">
        <w:rPr>
          <w:rFonts w:ascii="Times New Roman" w:hAnsi="Times New Roman"/>
          <w:b/>
          <w:noProof/>
          <w:sz w:val="28"/>
          <w:szCs w:val="28"/>
          <w:lang w:val="en-GB" w:eastAsia="it-IT"/>
        </w:rPr>
        <w:br w:type="page"/>
      </w:r>
    </w:p>
    <w:p w14:paraId="0BD6A53D" w14:textId="77777777" w:rsidR="00AE2DDE" w:rsidRPr="00E23E30" w:rsidRDefault="000A78B1" w:rsidP="00AE2DDE">
      <w:pPr>
        <w:spacing w:after="0" w:line="240" w:lineRule="auto"/>
        <w:jc w:val="both"/>
        <w:rPr>
          <w:rFonts w:ascii="Times New Roman" w:hAnsi="Times New Roman"/>
          <w:b/>
          <w:noProof/>
          <w:sz w:val="28"/>
          <w:szCs w:val="28"/>
          <w:lang w:val="en-GB" w:eastAsia="it-IT"/>
        </w:rPr>
      </w:pPr>
      <w:r w:rsidRPr="00E23E30">
        <w:rPr>
          <w:rFonts w:ascii="Times New Roman" w:hAnsi="Times New Roman"/>
          <w:b/>
          <w:noProof/>
          <w:sz w:val="28"/>
          <w:szCs w:val="28"/>
          <w:lang w:val="en-GB" w:eastAsia="it-IT"/>
        </w:rPr>
        <w:lastRenderedPageBreak/>
        <w:t>Nomenclature</w:t>
      </w:r>
    </w:p>
    <w:p w14:paraId="448DC94F" w14:textId="77777777" w:rsidR="005244D2" w:rsidRPr="00E23E30" w:rsidRDefault="005244D2" w:rsidP="00AE2DDE">
      <w:pPr>
        <w:spacing w:after="0" w:line="240" w:lineRule="auto"/>
        <w:jc w:val="both"/>
        <w:rPr>
          <w:rFonts w:ascii="Times New Roman" w:hAnsi="Times New Roman"/>
          <w:i/>
          <w:sz w:val="28"/>
          <w:szCs w:val="28"/>
          <w:lang w:val="en-GB"/>
        </w:rPr>
      </w:pPr>
    </w:p>
    <w:p w14:paraId="0E70C5BA" w14:textId="77777777" w:rsidR="005B3AFE" w:rsidRPr="00E23E30" w:rsidRDefault="005B3AFE" w:rsidP="005B3AFE">
      <w:pPr>
        <w:spacing w:after="0" w:line="240" w:lineRule="auto"/>
        <w:rPr>
          <w:rFonts w:ascii="Times New Roman" w:hAnsi="Times New Roman"/>
          <w:noProof/>
          <w:sz w:val="28"/>
          <w:szCs w:val="28"/>
          <w:lang w:val="en-GB" w:eastAsia="it-IT"/>
        </w:rPr>
      </w:pPr>
      <w:r w:rsidRPr="00E23E30">
        <w:rPr>
          <w:rFonts w:ascii="Times New Roman" w:hAnsi="Times New Roman"/>
          <w:i/>
          <w:noProof/>
          <w:sz w:val="28"/>
          <w:szCs w:val="28"/>
          <w:lang w:val="en-GB" w:eastAsia="it-IT"/>
        </w:rPr>
        <w:t>p</w:t>
      </w:r>
      <w:r w:rsidRPr="00E23E30">
        <w:rPr>
          <w:rFonts w:ascii="Times New Roman" w:hAnsi="Times New Roman"/>
          <w:noProof/>
          <w:sz w:val="28"/>
          <w:szCs w:val="28"/>
          <w:lang w:val="en-GB" w:eastAsia="it-IT"/>
        </w:rPr>
        <w:t xml:space="preserve"> pressure profile</w:t>
      </w:r>
    </w:p>
    <w:p w14:paraId="175E24E0" w14:textId="77777777" w:rsidR="00AE2DDE" w:rsidRPr="00E23E30" w:rsidRDefault="00AE2DDE" w:rsidP="00AE2DDE">
      <w:pPr>
        <w:spacing w:after="0" w:line="240" w:lineRule="auto"/>
        <w:rPr>
          <w:rFonts w:ascii="Times New Roman" w:hAnsi="Times New Roman"/>
          <w:i/>
          <w:noProof/>
          <w:sz w:val="28"/>
          <w:szCs w:val="28"/>
          <w:lang w:val="en-GB" w:eastAsia="it-IT"/>
        </w:rPr>
      </w:pPr>
      <w:r w:rsidRPr="00E23E30">
        <w:rPr>
          <w:rFonts w:ascii="Times New Roman" w:hAnsi="Times New Roman"/>
          <w:i/>
          <w:noProof/>
          <w:sz w:val="28"/>
          <w:szCs w:val="28"/>
          <w:lang w:val="en-GB" w:eastAsia="it-IT"/>
        </w:rPr>
        <w:t xml:space="preserve">k </w:t>
      </w:r>
      <w:r w:rsidRPr="00E23E30">
        <w:rPr>
          <w:rFonts w:ascii="Times New Roman" w:hAnsi="Times New Roman"/>
          <w:noProof/>
          <w:sz w:val="28"/>
          <w:szCs w:val="28"/>
          <w:lang w:val="en-GB" w:eastAsia="it-IT"/>
        </w:rPr>
        <w:t>coefficient</w:t>
      </w:r>
    </w:p>
    <w:p w14:paraId="11B9509D" w14:textId="77777777" w:rsidR="00B601F9" w:rsidRPr="00E23E30" w:rsidRDefault="00B601F9" w:rsidP="00B601F9">
      <w:pPr>
        <w:spacing w:after="0" w:line="240" w:lineRule="auto"/>
        <w:rPr>
          <w:rFonts w:ascii="Times New Roman" w:hAnsi="Times New Roman"/>
          <w:sz w:val="28"/>
          <w:szCs w:val="28"/>
          <w:lang w:val="en-GB"/>
        </w:rPr>
      </w:pPr>
      <w:r w:rsidRPr="00E23E30">
        <w:rPr>
          <w:rFonts w:ascii="Times New Roman" w:hAnsi="Times New Roman"/>
          <w:i/>
          <w:sz w:val="28"/>
          <w:szCs w:val="28"/>
          <w:lang w:val="en-GB"/>
        </w:rPr>
        <w:t>E</w:t>
      </w:r>
      <w:r w:rsidRPr="00E23E30">
        <w:rPr>
          <w:rFonts w:ascii="Times New Roman" w:hAnsi="Times New Roman"/>
          <w:sz w:val="28"/>
          <w:szCs w:val="28"/>
          <w:lang w:val="en-GB"/>
        </w:rPr>
        <w:t xml:space="preserve"> Young’s modulus</w:t>
      </w:r>
    </w:p>
    <w:p w14:paraId="0D564319" w14:textId="77777777" w:rsidR="005B3AFE" w:rsidRPr="00E23E30" w:rsidRDefault="005B3AFE" w:rsidP="005B3AFE">
      <w:pPr>
        <w:spacing w:after="0" w:line="240" w:lineRule="auto"/>
        <w:rPr>
          <w:rFonts w:ascii="Times New Roman" w:hAnsi="Times New Roman"/>
          <w:sz w:val="28"/>
          <w:szCs w:val="28"/>
          <w:lang w:val="en-GB"/>
        </w:rPr>
      </w:pPr>
      <w:r w:rsidRPr="00E23E30">
        <w:rPr>
          <w:rFonts w:ascii="Times New Roman" w:hAnsi="Times New Roman"/>
          <w:i/>
          <w:sz w:val="28"/>
          <w:szCs w:val="28"/>
          <w:lang w:val="en-GB"/>
        </w:rPr>
        <w:t>F</w:t>
      </w:r>
      <w:r w:rsidRPr="00E23E30">
        <w:rPr>
          <w:rFonts w:ascii="Times New Roman" w:hAnsi="Times New Roman"/>
          <w:sz w:val="28"/>
          <w:szCs w:val="28"/>
          <w:lang w:val="en-GB"/>
        </w:rPr>
        <w:t xml:space="preserve"> radial force</w:t>
      </w:r>
    </w:p>
    <w:p w14:paraId="4158C211" w14:textId="0EDD7856" w:rsidR="005B3AFE" w:rsidRPr="00E23E30" w:rsidRDefault="005B3AFE" w:rsidP="005B3AFE">
      <w:pPr>
        <w:spacing w:after="0" w:line="240" w:lineRule="auto"/>
        <w:rPr>
          <w:rFonts w:ascii="Times New Roman" w:hAnsi="Times New Roman"/>
          <w:noProof/>
          <w:sz w:val="28"/>
          <w:szCs w:val="28"/>
          <w:lang w:val="en-GB" w:eastAsia="it-IT"/>
        </w:rPr>
      </w:pPr>
      <w:r w:rsidRPr="00E23E30">
        <w:rPr>
          <w:rFonts w:ascii="Times New Roman" w:hAnsi="Times New Roman"/>
          <w:i/>
          <w:sz w:val="28"/>
          <w:szCs w:val="28"/>
          <w:lang w:val="en-GB"/>
        </w:rPr>
        <w:t>I</w:t>
      </w:r>
      <w:r w:rsidRPr="00E23E30">
        <w:rPr>
          <w:rFonts w:ascii="Times New Roman" w:hAnsi="Times New Roman"/>
          <w:sz w:val="28"/>
          <w:szCs w:val="28"/>
          <w:lang w:val="en-GB"/>
        </w:rPr>
        <w:t xml:space="preserve"> moment of inertia </w:t>
      </w:r>
      <w:r w:rsidRPr="00E23E30">
        <w:rPr>
          <w:rFonts w:ascii="Times New Roman" w:hAnsi="Times New Roman"/>
          <w:noProof/>
          <w:sz w:val="28"/>
          <w:szCs w:val="28"/>
          <w:lang w:val="en-GB" w:eastAsia="it-IT"/>
        </w:rPr>
        <w:t xml:space="preserve">of lug cross section </w:t>
      </w:r>
      <w:r w:rsidR="00327DAB" w:rsidRPr="00E23E30">
        <w:rPr>
          <w:rFonts w:ascii="Times New Roman" w:hAnsi="Times New Roman"/>
          <w:noProof/>
          <w:sz w:val="28"/>
          <w:szCs w:val="28"/>
          <w:lang w:val="en-GB" w:eastAsia="it-IT"/>
        </w:rPr>
        <w:t>for a unit out of plan</w:t>
      </w:r>
      <w:r w:rsidR="00B601F9" w:rsidRPr="00E23E30">
        <w:rPr>
          <w:rFonts w:ascii="Times New Roman" w:hAnsi="Times New Roman"/>
          <w:noProof/>
          <w:sz w:val="28"/>
          <w:szCs w:val="28"/>
          <w:lang w:val="en-GB" w:eastAsia="it-IT"/>
        </w:rPr>
        <w:t>e thickness of lug</w:t>
      </w:r>
    </w:p>
    <w:p w14:paraId="0519D18F" w14:textId="77777777" w:rsidR="00B601F9" w:rsidRPr="00E23E30" w:rsidRDefault="00B601F9" w:rsidP="00B601F9">
      <w:pPr>
        <w:spacing w:after="0" w:line="240" w:lineRule="auto"/>
        <w:rPr>
          <w:rFonts w:ascii="Times New Roman" w:hAnsi="Times New Roman"/>
          <w:sz w:val="28"/>
          <w:szCs w:val="28"/>
          <w:lang w:val="en-GB"/>
        </w:rPr>
      </w:pPr>
      <w:r w:rsidRPr="00E23E30">
        <w:rPr>
          <w:rFonts w:ascii="Times New Roman" w:hAnsi="Times New Roman"/>
          <w:i/>
          <w:sz w:val="28"/>
          <w:szCs w:val="28"/>
          <w:lang w:val="en-GB"/>
        </w:rPr>
        <w:t>M</w:t>
      </w:r>
      <w:r w:rsidRPr="00E23E30">
        <w:rPr>
          <w:rFonts w:ascii="Times New Roman" w:hAnsi="Times New Roman"/>
          <w:sz w:val="28"/>
          <w:szCs w:val="28"/>
          <w:vertAlign w:val="subscript"/>
          <w:lang w:val="en-GB"/>
        </w:rPr>
        <w:t xml:space="preserve">  </w:t>
      </w:r>
      <w:r w:rsidRPr="00E23E30">
        <w:rPr>
          <w:rFonts w:ascii="Times New Roman" w:hAnsi="Times New Roman"/>
          <w:sz w:val="28"/>
          <w:szCs w:val="28"/>
          <w:lang w:val="en-GB"/>
        </w:rPr>
        <w:t>bending moment</w:t>
      </w:r>
    </w:p>
    <w:p w14:paraId="4A890416" w14:textId="77777777" w:rsidR="00B601F9" w:rsidRPr="00E23E30" w:rsidRDefault="00B601F9" w:rsidP="00B601F9">
      <w:pPr>
        <w:spacing w:after="0" w:line="240" w:lineRule="auto"/>
        <w:rPr>
          <w:rFonts w:ascii="Times New Roman" w:hAnsi="Times New Roman"/>
          <w:sz w:val="28"/>
          <w:szCs w:val="28"/>
          <w:lang w:val="en-GB"/>
        </w:rPr>
      </w:pPr>
      <w:r w:rsidRPr="00E23E30">
        <w:rPr>
          <w:rFonts w:ascii="Times New Roman" w:hAnsi="Times New Roman"/>
          <w:i/>
          <w:sz w:val="28"/>
          <w:szCs w:val="28"/>
          <w:lang w:val="en-GB"/>
        </w:rPr>
        <w:t>M</w:t>
      </w:r>
      <w:r w:rsidRPr="00E23E30">
        <w:rPr>
          <w:rFonts w:ascii="Times New Roman" w:hAnsi="Times New Roman"/>
          <w:sz w:val="28"/>
          <w:szCs w:val="28"/>
          <w:vertAlign w:val="subscript"/>
          <w:lang w:val="en-GB"/>
        </w:rPr>
        <w:t>0</w:t>
      </w:r>
      <w:r w:rsidRPr="00E23E30">
        <w:rPr>
          <w:rFonts w:ascii="Times New Roman" w:hAnsi="Times New Roman"/>
          <w:sz w:val="28"/>
          <w:szCs w:val="28"/>
          <w:lang w:val="en-GB"/>
        </w:rPr>
        <w:t xml:space="preserve"> bending moment at the lug centre </w:t>
      </w:r>
    </w:p>
    <w:p w14:paraId="056E8F1F" w14:textId="299C1747" w:rsidR="00B601F9" w:rsidRPr="00E23E30" w:rsidRDefault="00B601F9" w:rsidP="00B601F9">
      <w:pPr>
        <w:spacing w:after="0" w:line="240" w:lineRule="auto"/>
        <w:rPr>
          <w:rFonts w:ascii="Times New Roman" w:hAnsi="Times New Roman"/>
          <w:sz w:val="28"/>
          <w:szCs w:val="28"/>
          <w:lang w:val="en-GB"/>
        </w:rPr>
      </w:pPr>
      <w:r w:rsidRPr="00E23E30">
        <w:rPr>
          <w:rFonts w:ascii="Times New Roman" w:hAnsi="Times New Roman"/>
          <w:i/>
          <w:sz w:val="28"/>
          <w:szCs w:val="28"/>
          <w:lang w:val="en-GB"/>
        </w:rPr>
        <w:t>N</w:t>
      </w:r>
      <w:r w:rsidRPr="00E23E30">
        <w:rPr>
          <w:rFonts w:ascii="Times New Roman" w:hAnsi="Times New Roman"/>
          <w:sz w:val="28"/>
          <w:szCs w:val="28"/>
          <w:vertAlign w:val="subscript"/>
          <w:lang w:val="en-GB"/>
        </w:rPr>
        <w:t xml:space="preserve">  </w:t>
      </w:r>
      <w:r w:rsidR="009D3ECF" w:rsidRPr="00E23E30">
        <w:rPr>
          <w:rFonts w:ascii="Times New Roman" w:hAnsi="Times New Roman"/>
          <w:sz w:val="28"/>
          <w:szCs w:val="28"/>
          <w:lang w:val="en-GB"/>
        </w:rPr>
        <w:t>axial</w:t>
      </w:r>
      <w:r w:rsidRPr="00E23E30">
        <w:rPr>
          <w:rFonts w:ascii="Times New Roman" w:hAnsi="Times New Roman"/>
          <w:sz w:val="28"/>
          <w:szCs w:val="28"/>
          <w:lang w:val="en-GB"/>
        </w:rPr>
        <w:t xml:space="preserve"> force</w:t>
      </w:r>
    </w:p>
    <w:p w14:paraId="7D75448A" w14:textId="065E3978" w:rsidR="00B601F9" w:rsidRPr="00E23E30" w:rsidRDefault="00B601F9" w:rsidP="00B601F9">
      <w:pPr>
        <w:spacing w:after="0" w:line="240" w:lineRule="auto"/>
        <w:rPr>
          <w:rFonts w:ascii="Times New Roman" w:hAnsi="Times New Roman"/>
          <w:sz w:val="28"/>
          <w:szCs w:val="28"/>
          <w:lang w:val="en-GB"/>
        </w:rPr>
      </w:pPr>
      <w:r w:rsidRPr="00E23E30">
        <w:rPr>
          <w:rFonts w:ascii="Times New Roman" w:hAnsi="Times New Roman"/>
          <w:i/>
          <w:sz w:val="28"/>
          <w:szCs w:val="28"/>
          <w:lang w:val="en-GB"/>
        </w:rPr>
        <w:t>N</w:t>
      </w:r>
      <w:r w:rsidRPr="00E23E30">
        <w:rPr>
          <w:rFonts w:ascii="Times New Roman" w:hAnsi="Times New Roman"/>
          <w:sz w:val="28"/>
          <w:szCs w:val="28"/>
          <w:vertAlign w:val="subscript"/>
          <w:lang w:val="en-GB"/>
        </w:rPr>
        <w:t xml:space="preserve">0 </w:t>
      </w:r>
      <w:r w:rsidR="009D3ECF" w:rsidRPr="00E23E30">
        <w:rPr>
          <w:rFonts w:ascii="Times New Roman" w:hAnsi="Times New Roman"/>
          <w:sz w:val="28"/>
          <w:szCs w:val="28"/>
          <w:lang w:val="en-GB"/>
        </w:rPr>
        <w:t>axial</w:t>
      </w:r>
      <w:r w:rsidRPr="00E23E30">
        <w:rPr>
          <w:rFonts w:ascii="Times New Roman" w:hAnsi="Times New Roman"/>
          <w:sz w:val="28"/>
          <w:szCs w:val="28"/>
          <w:lang w:val="en-GB"/>
        </w:rPr>
        <w:t xml:space="preserve"> force at the lug centre </w:t>
      </w:r>
    </w:p>
    <w:p w14:paraId="16D36FC0" w14:textId="77777777" w:rsidR="00B601F9" w:rsidRPr="00E23E30" w:rsidRDefault="008B3F03" w:rsidP="00B601F9">
      <w:pPr>
        <w:spacing w:after="0" w:line="240" w:lineRule="auto"/>
        <w:rPr>
          <w:rFonts w:ascii="Times New Roman" w:hAnsi="Times New Roman"/>
          <w:sz w:val="28"/>
          <w:szCs w:val="28"/>
          <w:lang w:val="en-GB"/>
        </w:rPr>
      </w:pPr>
      <w:r w:rsidRPr="00E23E30">
        <w:rPr>
          <w:rFonts w:ascii="Times New Roman" w:hAnsi="Times New Roman"/>
          <w:i/>
          <w:sz w:val="28"/>
          <w:szCs w:val="28"/>
          <w:lang w:val="en-GB"/>
        </w:rPr>
        <w:t>Q</w:t>
      </w:r>
      <w:r w:rsidRPr="00E23E30">
        <w:rPr>
          <w:rFonts w:ascii="Times New Roman" w:hAnsi="Times New Roman"/>
          <w:sz w:val="28"/>
          <w:szCs w:val="28"/>
          <w:vertAlign w:val="subscript"/>
          <w:lang w:val="en-GB"/>
        </w:rPr>
        <w:t xml:space="preserve">0 </w:t>
      </w:r>
      <w:r w:rsidRPr="00E23E30">
        <w:rPr>
          <w:rFonts w:ascii="Times New Roman" w:hAnsi="Times New Roman"/>
          <w:sz w:val="28"/>
          <w:szCs w:val="28"/>
          <w:lang w:val="en-GB"/>
        </w:rPr>
        <w:t xml:space="preserve">shear force at the lug centre </w:t>
      </w:r>
    </w:p>
    <w:p w14:paraId="4872D7EA" w14:textId="60E2E2D0" w:rsidR="005B3AFE" w:rsidRPr="00E23E30" w:rsidRDefault="005B3AFE" w:rsidP="005B3AFE">
      <w:pPr>
        <w:spacing w:after="0" w:line="240" w:lineRule="auto"/>
        <w:rPr>
          <w:rFonts w:ascii="Times New Roman" w:hAnsi="Times New Roman"/>
          <w:sz w:val="28"/>
          <w:szCs w:val="28"/>
          <w:lang w:val="en-GB"/>
        </w:rPr>
      </w:pPr>
      <w:r w:rsidRPr="00E23E30">
        <w:rPr>
          <w:rFonts w:ascii="Times New Roman" w:hAnsi="Times New Roman"/>
          <w:i/>
          <w:sz w:val="28"/>
          <w:szCs w:val="28"/>
          <w:lang w:val="en-GB"/>
        </w:rPr>
        <w:t>P</w:t>
      </w:r>
      <w:r w:rsidR="0071607D" w:rsidRPr="00E23E30">
        <w:rPr>
          <w:rFonts w:ascii="Times New Roman" w:hAnsi="Times New Roman"/>
          <w:sz w:val="28"/>
          <w:szCs w:val="28"/>
          <w:lang w:val="en-GB"/>
        </w:rPr>
        <w:t xml:space="preserve"> </w:t>
      </w:r>
      <w:r w:rsidR="008B3F03" w:rsidRPr="00E23E30">
        <w:rPr>
          <w:rFonts w:ascii="Times New Roman" w:hAnsi="Times New Roman"/>
          <w:sz w:val="28"/>
          <w:szCs w:val="28"/>
          <w:lang w:val="en-GB"/>
        </w:rPr>
        <w:t>load</w:t>
      </w:r>
    </w:p>
    <w:p w14:paraId="78D20A90" w14:textId="77777777" w:rsidR="005B3AFE" w:rsidRPr="00E23E30" w:rsidRDefault="005B3AFE" w:rsidP="005B3AFE">
      <w:pPr>
        <w:spacing w:after="0" w:line="240" w:lineRule="auto"/>
        <w:rPr>
          <w:rFonts w:ascii="Times New Roman" w:hAnsi="Times New Roman"/>
          <w:i/>
          <w:noProof/>
          <w:sz w:val="28"/>
          <w:szCs w:val="28"/>
          <w:lang w:val="en-GB" w:eastAsia="it-IT"/>
        </w:rPr>
      </w:pPr>
      <w:r w:rsidRPr="00E23E30">
        <w:rPr>
          <w:rFonts w:ascii="Times New Roman" w:hAnsi="Times New Roman"/>
          <w:i/>
          <w:sz w:val="28"/>
          <w:szCs w:val="28"/>
          <w:lang w:val="en-GB"/>
        </w:rPr>
        <w:t>r</w:t>
      </w:r>
      <w:r w:rsidRPr="00E23E30">
        <w:rPr>
          <w:rFonts w:ascii="Times New Roman" w:hAnsi="Times New Roman"/>
          <w:i/>
          <w:iCs/>
          <w:sz w:val="28"/>
          <w:szCs w:val="28"/>
          <w:vertAlign w:val="subscript"/>
          <w:lang w:val="en-GB"/>
        </w:rPr>
        <w:t>g</w:t>
      </w:r>
      <w:r w:rsidRPr="00E23E30">
        <w:rPr>
          <w:rFonts w:ascii="Times New Roman" w:hAnsi="Times New Roman"/>
          <w:sz w:val="28"/>
          <w:szCs w:val="28"/>
          <w:vertAlign w:val="subscript"/>
          <w:lang w:val="en-GB"/>
        </w:rPr>
        <w:t xml:space="preserve"> </w:t>
      </w:r>
      <w:r w:rsidRPr="00E23E30">
        <w:rPr>
          <w:rFonts w:ascii="Times New Roman" w:hAnsi="Times New Roman"/>
          <w:sz w:val="28"/>
          <w:szCs w:val="28"/>
          <w:lang w:val="en-GB"/>
        </w:rPr>
        <w:t>radius of the centre of mass</w:t>
      </w:r>
    </w:p>
    <w:p w14:paraId="2CEC3F5C" w14:textId="340C21A2" w:rsidR="005B3AFE" w:rsidRPr="00E23E30" w:rsidRDefault="005B3AFE" w:rsidP="005B3AFE">
      <w:pPr>
        <w:spacing w:after="0" w:line="240" w:lineRule="auto"/>
        <w:rPr>
          <w:rFonts w:ascii="Times New Roman" w:hAnsi="Times New Roman"/>
          <w:noProof/>
          <w:sz w:val="28"/>
          <w:szCs w:val="28"/>
          <w:lang w:val="en-GB" w:eastAsia="it-IT"/>
        </w:rPr>
      </w:pPr>
      <w:r w:rsidRPr="00E23E30">
        <w:rPr>
          <w:rFonts w:ascii="Times New Roman" w:hAnsi="Times New Roman"/>
          <w:i/>
          <w:noProof/>
          <w:sz w:val="28"/>
          <w:szCs w:val="28"/>
          <w:lang w:val="en-GB" w:eastAsia="it-IT"/>
        </w:rPr>
        <w:t>r</w:t>
      </w:r>
      <w:r w:rsidRPr="00E23E30">
        <w:rPr>
          <w:rFonts w:ascii="Times New Roman" w:hAnsi="Times New Roman"/>
          <w:i/>
          <w:iCs/>
          <w:noProof/>
          <w:sz w:val="28"/>
          <w:szCs w:val="28"/>
          <w:vertAlign w:val="subscript"/>
          <w:lang w:val="en-GB" w:eastAsia="it-IT"/>
        </w:rPr>
        <w:t>i</w:t>
      </w:r>
      <w:r w:rsidRPr="00E23E30">
        <w:rPr>
          <w:rFonts w:ascii="Times New Roman" w:hAnsi="Times New Roman"/>
          <w:noProof/>
          <w:sz w:val="28"/>
          <w:szCs w:val="28"/>
          <w:lang w:val="en-GB" w:eastAsia="it-IT"/>
        </w:rPr>
        <w:t xml:space="preserve"> </w:t>
      </w:r>
      <w:r w:rsidR="0071607D" w:rsidRPr="00E23E30">
        <w:rPr>
          <w:rFonts w:ascii="Times New Roman" w:hAnsi="Times New Roman"/>
          <w:noProof/>
          <w:sz w:val="28"/>
          <w:szCs w:val="28"/>
          <w:lang w:val="en-GB" w:eastAsia="it-IT"/>
        </w:rPr>
        <w:t xml:space="preserve">lug </w:t>
      </w:r>
      <w:r w:rsidRPr="00E23E30">
        <w:rPr>
          <w:rFonts w:ascii="Times New Roman" w:hAnsi="Times New Roman"/>
          <w:noProof/>
          <w:sz w:val="28"/>
          <w:szCs w:val="28"/>
          <w:lang w:val="en-GB" w:eastAsia="it-IT"/>
        </w:rPr>
        <w:t xml:space="preserve">inner radius </w:t>
      </w:r>
    </w:p>
    <w:p w14:paraId="7E476870" w14:textId="46C1F2DC" w:rsidR="005B3AFE" w:rsidRPr="00E23E30" w:rsidRDefault="005B3AFE" w:rsidP="005B3AFE">
      <w:pPr>
        <w:spacing w:after="0" w:line="240" w:lineRule="auto"/>
        <w:rPr>
          <w:rFonts w:ascii="Times New Roman" w:hAnsi="Times New Roman"/>
          <w:noProof/>
          <w:sz w:val="28"/>
          <w:szCs w:val="28"/>
          <w:lang w:val="en-GB" w:eastAsia="it-IT"/>
        </w:rPr>
      </w:pPr>
      <w:r w:rsidRPr="00E23E30">
        <w:rPr>
          <w:rFonts w:ascii="Times New Roman" w:hAnsi="Times New Roman"/>
          <w:i/>
          <w:noProof/>
          <w:sz w:val="28"/>
          <w:szCs w:val="28"/>
          <w:lang w:val="en-GB" w:eastAsia="it-IT"/>
        </w:rPr>
        <w:t>r</w:t>
      </w:r>
      <w:r w:rsidRPr="00E23E30">
        <w:rPr>
          <w:rFonts w:ascii="Times New Roman" w:hAnsi="Times New Roman"/>
          <w:i/>
          <w:iCs/>
          <w:noProof/>
          <w:sz w:val="28"/>
          <w:szCs w:val="28"/>
          <w:vertAlign w:val="subscript"/>
          <w:lang w:val="en-GB" w:eastAsia="it-IT"/>
        </w:rPr>
        <w:t>o</w:t>
      </w:r>
      <w:r w:rsidRPr="00E23E30">
        <w:rPr>
          <w:rFonts w:ascii="Times New Roman" w:hAnsi="Times New Roman"/>
          <w:noProof/>
          <w:sz w:val="28"/>
          <w:szCs w:val="28"/>
          <w:lang w:val="en-GB" w:eastAsia="it-IT"/>
        </w:rPr>
        <w:t xml:space="preserve"> </w:t>
      </w:r>
      <w:r w:rsidR="0071607D" w:rsidRPr="00E23E30">
        <w:rPr>
          <w:rFonts w:ascii="Times New Roman" w:hAnsi="Times New Roman"/>
          <w:noProof/>
          <w:sz w:val="28"/>
          <w:szCs w:val="28"/>
          <w:lang w:val="en-GB" w:eastAsia="it-IT"/>
        </w:rPr>
        <w:t>lug outer radius</w:t>
      </w:r>
    </w:p>
    <w:p w14:paraId="147E7D7D" w14:textId="77777777" w:rsidR="005B3AFE" w:rsidRPr="00E23E30" w:rsidRDefault="005B3AFE" w:rsidP="005B3AFE">
      <w:pPr>
        <w:spacing w:after="0" w:line="240" w:lineRule="auto"/>
        <w:rPr>
          <w:rFonts w:ascii="Times New Roman" w:hAnsi="Times New Roman"/>
          <w:noProof/>
          <w:sz w:val="28"/>
          <w:szCs w:val="28"/>
          <w:lang w:val="en-GB" w:eastAsia="it-IT"/>
        </w:rPr>
      </w:pPr>
      <w:r w:rsidRPr="00E23E30">
        <w:rPr>
          <w:rFonts w:ascii="Times New Roman" w:hAnsi="Times New Roman"/>
          <w:i/>
          <w:noProof/>
          <w:sz w:val="28"/>
          <w:szCs w:val="28"/>
          <w:lang w:val="en-GB" w:eastAsia="it-IT"/>
        </w:rPr>
        <w:t>x</w:t>
      </w:r>
      <w:r w:rsidRPr="00E23E30">
        <w:rPr>
          <w:rFonts w:ascii="Times New Roman" w:hAnsi="Times New Roman"/>
          <w:noProof/>
          <w:sz w:val="28"/>
          <w:szCs w:val="28"/>
          <w:lang w:val="en-GB" w:eastAsia="it-IT"/>
        </w:rPr>
        <w:t xml:space="preserve"> coordinate</w:t>
      </w:r>
    </w:p>
    <w:p w14:paraId="53A0CDFF" w14:textId="77777777" w:rsidR="005B3AFE" w:rsidRPr="00E23E30" w:rsidRDefault="005B3AFE" w:rsidP="005B3AFE">
      <w:pPr>
        <w:spacing w:after="0" w:line="240" w:lineRule="auto"/>
        <w:rPr>
          <w:rFonts w:ascii="Times New Roman" w:hAnsi="Times New Roman"/>
          <w:noProof/>
          <w:sz w:val="28"/>
          <w:szCs w:val="28"/>
          <w:lang w:val="en-GB" w:eastAsia="it-IT"/>
        </w:rPr>
      </w:pPr>
      <w:r w:rsidRPr="00E23E30">
        <w:rPr>
          <w:rFonts w:ascii="Times New Roman" w:hAnsi="Times New Roman"/>
          <w:i/>
          <w:noProof/>
          <w:sz w:val="28"/>
          <w:szCs w:val="28"/>
          <w:lang w:val="en-GB" w:eastAsia="it-IT"/>
        </w:rPr>
        <w:t>y</w:t>
      </w:r>
      <w:r w:rsidRPr="00E23E30">
        <w:rPr>
          <w:rFonts w:ascii="Times New Roman" w:hAnsi="Times New Roman"/>
          <w:noProof/>
          <w:sz w:val="28"/>
          <w:szCs w:val="28"/>
          <w:lang w:val="en-GB" w:eastAsia="it-IT"/>
        </w:rPr>
        <w:t xml:space="preserve"> coordinate</w:t>
      </w:r>
    </w:p>
    <w:p w14:paraId="5B0B8235" w14:textId="77777777" w:rsidR="005B3AFE" w:rsidRPr="00E23E30" w:rsidRDefault="005B3AFE" w:rsidP="005B3AFE">
      <w:pPr>
        <w:spacing w:after="0" w:line="240" w:lineRule="auto"/>
        <w:rPr>
          <w:rFonts w:ascii="Times New Roman" w:hAnsi="Times New Roman"/>
          <w:noProof/>
          <w:sz w:val="28"/>
          <w:szCs w:val="28"/>
          <w:lang w:val="en-GB" w:eastAsia="it-IT"/>
        </w:rPr>
      </w:pPr>
    </w:p>
    <w:p w14:paraId="638F0B89" w14:textId="75BC72B4" w:rsidR="005B3AFE" w:rsidRPr="00E23E30" w:rsidRDefault="005B3AFE" w:rsidP="005B3AFE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en-GB"/>
        </w:rPr>
      </w:pPr>
      <w:r w:rsidRPr="00E23E30">
        <w:rPr>
          <w:rFonts w:ascii="Times New Roman" w:hAnsi="Times New Roman"/>
          <w:sz w:val="28"/>
          <w:szCs w:val="28"/>
          <w:lang w:val="en-GB"/>
        </w:rPr>
        <w:sym w:font="Symbol" w:char="F061"/>
      </w:r>
      <w:r w:rsidRPr="00E23E30">
        <w:rPr>
          <w:rFonts w:ascii="Times New Roman" w:hAnsi="Times New Roman"/>
          <w:sz w:val="28"/>
          <w:szCs w:val="28"/>
          <w:lang w:val="en-GB"/>
        </w:rPr>
        <w:t xml:space="preserve"> </w:t>
      </w:r>
      <w:r w:rsidR="00C01E06" w:rsidRPr="00E23E30">
        <w:rPr>
          <w:rFonts w:ascii="Times New Roman" w:hAnsi="Times New Roman"/>
          <w:sz w:val="28"/>
          <w:szCs w:val="28"/>
          <w:lang w:val="en-GB"/>
        </w:rPr>
        <w:t>half</w:t>
      </w:r>
      <w:r w:rsidRPr="00E23E30">
        <w:rPr>
          <w:rFonts w:ascii="Times New Roman" w:hAnsi="Times New Roman"/>
          <w:sz w:val="28"/>
          <w:szCs w:val="28"/>
          <w:lang w:val="en-GB"/>
        </w:rPr>
        <w:t xml:space="preserve"> contact angular extent</w:t>
      </w:r>
    </w:p>
    <w:p w14:paraId="01BA7046" w14:textId="77777777" w:rsidR="005B3AFE" w:rsidRPr="00E23E30" w:rsidRDefault="005B3AFE" w:rsidP="005B3AFE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en-GB"/>
        </w:rPr>
      </w:pPr>
      <w:r w:rsidRPr="00E23E30">
        <w:rPr>
          <w:rFonts w:ascii="Times New Roman" w:hAnsi="Times New Roman"/>
          <w:sz w:val="28"/>
          <w:szCs w:val="28"/>
          <w:lang w:val="en-GB"/>
        </w:rPr>
        <w:sym w:font="Symbol" w:char="F062"/>
      </w:r>
      <w:r w:rsidRPr="00E23E30">
        <w:rPr>
          <w:rFonts w:ascii="Times New Roman" w:hAnsi="Times New Roman"/>
          <w:sz w:val="28"/>
          <w:szCs w:val="28"/>
          <w:lang w:val="en-GB"/>
        </w:rPr>
        <w:t xml:space="preserve"> angle defining the clamp angular position</w:t>
      </w:r>
    </w:p>
    <w:p w14:paraId="6871D750" w14:textId="77777777" w:rsidR="002150FF" w:rsidRPr="00E23E30" w:rsidRDefault="002150FF" w:rsidP="005B3AFE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>δ=</w:t>
      </w:r>
      <w:r w:rsidRPr="00E23E30">
        <w:rPr>
          <w:rFonts w:ascii="Times New Roman" w:hAnsi="Times New Roman" w:cs="Times New Roman"/>
          <w:i/>
          <w:sz w:val="28"/>
          <w:szCs w:val="28"/>
          <w:lang w:val="en-GB"/>
        </w:rPr>
        <w:t>r</w:t>
      </w:r>
      <w:r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i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/</w:t>
      </w:r>
      <w:r w:rsidRPr="00E23E30">
        <w:rPr>
          <w:rFonts w:ascii="Times New Roman" w:hAnsi="Times New Roman" w:cs="Times New Roman"/>
          <w:i/>
          <w:sz w:val="28"/>
          <w:szCs w:val="28"/>
          <w:lang w:val="en-GB"/>
        </w:rPr>
        <w:t>r</w:t>
      </w:r>
      <w:r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o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aspect ratio</w:t>
      </w:r>
    </w:p>
    <w:p w14:paraId="725E0682" w14:textId="77777777" w:rsidR="005B3AFE" w:rsidRPr="00E23E30" w:rsidRDefault="005B3AFE" w:rsidP="005B3AFE">
      <w:pPr>
        <w:spacing w:after="0" w:line="240" w:lineRule="auto"/>
        <w:rPr>
          <w:rFonts w:ascii="Times New Roman" w:hAnsi="Times New Roman"/>
          <w:sz w:val="28"/>
          <w:szCs w:val="28"/>
          <w:lang w:val="en-GB"/>
        </w:rPr>
      </w:pPr>
      <w:r w:rsidRPr="00E23E30">
        <w:rPr>
          <w:rFonts w:ascii="Times New Roman" w:hAnsi="Times New Roman"/>
          <w:sz w:val="28"/>
          <w:szCs w:val="28"/>
          <w:lang w:val="en-GB"/>
        </w:rPr>
        <w:sym w:font="Symbol" w:char="F071"/>
      </w:r>
      <w:r w:rsidRPr="00E23E30">
        <w:rPr>
          <w:rFonts w:ascii="Times New Roman" w:hAnsi="Times New Roman"/>
          <w:sz w:val="28"/>
          <w:szCs w:val="28"/>
          <w:lang w:val="en-GB"/>
        </w:rPr>
        <w:t xml:space="preserve"> angular coordinate</w:t>
      </w:r>
    </w:p>
    <w:p w14:paraId="1C2C9008" w14:textId="53D0A07F" w:rsidR="005B3AFE" w:rsidRPr="00E23E30" w:rsidRDefault="005B3AFE" w:rsidP="005B3AFE">
      <w:pPr>
        <w:spacing w:after="0" w:line="240" w:lineRule="auto"/>
        <w:rPr>
          <w:rFonts w:ascii="Times New Roman" w:hAnsi="Times New Roman"/>
          <w:sz w:val="28"/>
          <w:szCs w:val="28"/>
          <w:lang w:val="en-GB"/>
        </w:rPr>
      </w:pPr>
      <w:r w:rsidRPr="00E23E30">
        <w:rPr>
          <w:rFonts w:ascii="Times New Roman" w:hAnsi="Times New Roman"/>
          <w:sz w:val="28"/>
          <w:szCs w:val="28"/>
          <w:lang w:val="en-GB"/>
        </w:rPr>
        <w:sym w:font="Symbol" w:char="F044"/>
      </w:r>
      <w:r w:rsidR="0071607D" w:rsidRPr="00E23E30">
        <w:rPr>
          <w:rFonts w:ascii="Times New Roman" w:hAnsi="Times New Roman"/>
          <w:sz w:val="28"/>
          <w:szCs w:val="28"/>
          <w:lang w:val="en-GB"/>
        </w:rPr>
        <w:t xml:space="preserve"> diametral </w:t>
      </w:r>
      <w:r w:rsidRPr="00E23E30">
        <w:rPr>
          <w:rFonts w:ascii="Times New Roman" w:hAnsi="Times New Roman"/>
          <w:sz w:val="28"/>
          <w:szCs w:val="28"/>
          <w:lang w:val="en-GB"/>
        </w:rPr>
        <w:t>clearance</w:t>
      </w:r>
    </w:p>
    <w:p w14:paraId="749E3E79" w14:textId="77777777" w:rsidR="00FE4CCB" w:rsidRPr="00E23E30" w:rsidRDefault="00FE4CCB" w:rsidP="00FE4CCB">
      <w:pPr>
        <w:spacing w:after="0" w:line="240" w:lineRule="auto"/>
        <w:rPr>
          <w:rFonts w:ascii="Times New Roman" w:hAnsi="Times New Roman"/>
          <w:sz w:val="28"/>
          <w:szCs w:val="28"/>
          <w:lang w:val="en-GB"/>
        </w:rPr>
      </w:pPr>
      <w:r w:rsidRPr="00E23E30">
        <w:rPr>
          <w:rFonts w:ascii="Times New Roman" w:hAnsi="Times New Roman" w:cs="GreekC"/>
          <w:sz w:val="28"/>
          <w:szCs w:val="28"/>
          <w:lang w:val="en-GB"/>
        </w:rPr>
        <w:t>Φ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=</w:t>
      </w:r>
      <w:r w:rsidRPr="00E23E30">
        <w:rPr>
          <w:rFonts w:ascii="Times New Roman" w:hAnsi="Times New Roman" w:cs="Times New Roman"/>
          <w:i/>
          <w:sz w:val="28"/>
          <w:szCs w:val="28"/>
          <w:lang w:val="en-GB"/>
        </w:rPr>
        <w:t>P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/(</w:t>
      </w:r>
      <w:r w:rsidRPr="00E23E30">
        <w:rPr>
          <w:rFonts w:ascii="Times New Roman" w:hAnsi="Times New Roman" w:cs="Times New Roman"/>
          <w:i/>
          <w:sz w:val="28"/>
          <w:szCs w:val="28"/>
          <w:lang w:val="en-GB"/>
        </w:rPr>
        <w:t>E</w:t>
      </w:r>
      <w:r w:rsidRPr="00E23E30">
        <w:rPr>
          <w:rFonts w:ascii="Times New Roman" w:hAnsi="Times New Roman" w:cs="GreekC"/>
          <w:sz w:val="28"/>
          <w:szCs w:val="28"/>
          <w:lang w:val="en-GB"/>
        </w:rPr>
        <w:t>Δ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) load factor</w:t>
      </w:r>
    </w:p>
    <w:p w14:paraId="75CF914E" w14:textId="77777777" w:rsidR="005B3AFE" w:rsidRPr="00E23E30" w:rsidRDefault="00FE4CCB" w:rsidP="005B3AFE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59"/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=</w:t>
      </w:r>
      <w:r w:rsidRPr="00E23E30">
        <w:rPr>
          <w:rFonts w:ascii="Times New Roman" w:hAnsi="Times New Roman" w:cs="Times New Roman"/>
          <w:i/>
          <w:sz w:val="28"/>
          <w:szCs w:val="28"/>
          <w:lang w:val="en-GB"/>
        </w:rPr>
        <w:t>Pr</w:t>
      </w:r>
      <w:r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g</w:t>
      </w:r>
      <w:r w:rsidRPr="00E23E30">
        <w:rPr>
          <w:rFonts w:ascii="Times New Roman" w:hAnsi="Times New Roman" w:cs="Times New Roman"/>
          <w:sz w:val="28"/>
          <w:szCs w:val="28"/>
          <w:vertAlign w:val="superscript"/>
          <w:lang w:val="en-GB"/>
        </w:rPr>
        <w:t>3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/(</w:t>
      </w:r>
      <w:r w:rsidRPr="00E23E30">
        <w:rPr>
          <w:rFonts w:ascii="Times New Roman" w:hAnsi="Times New Roman" w:cs="Times New Roman"/>
          <w:i/>
          <w:sz w:val="28"/>
          <w:szCs w:val="28"/>
          <w:lang w:val="en-GB"/>
        </w:rPr>
        <w:t>EI</w:t>
      </w:r>
      <w:r w:rsidRPr="00E23E30">
        <w:rPr>
          <w:rFonts w:ascii="Times New Roman" w:hAnsi="Times New Roman" w:cs="GreekC"/>
          <w:sz w:val="28"/>
          <w:szCs w:val="28"/>
          <w:lang w:val="en-GB"/>
        </w:rPr>
        <w:t xml:space="preserve">Δ) enhanced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load factor</w:t>
      </w:r>
    </w:p>
    <w:p w14:paraId="37064629" w14:textId="77777777" w:rsidR="005B3AFE" w:rsidRPr="00E23E30" w:rsidRDefault="005B3AFE" w:rsidP="000E7182">
      <w:pPr>
        <w:spacing w:after="0" w:line="240" w:lineRule="auto"/>
        <w:rPr>
          <w:rFonts w:ascii="Times New Roman" w:hAnsi="Times New Roman"/>
          <w:i/>
          <w:noProof/>
          <w:sz w:val="28"/>
          <w:szCs w:val="28"/>
          <w:lang w:val="en-GB" w:eastAsia="it-IT"/>
        </w:rPr>
      </w:pPr>
    </w:p>
    <w:p w14:paraId="06BE713C" w14:textId="77777777" w:rsidR="005B3AFE" w:rsidRPr="00E23E30" w:rsidRDefault="005B3AFE" w:rsidP="000E7182">
      <w:pPr>
        <w:spacing w:after="0" w:line="240" w:lineRule="auto"/>
        <w:rPr>
          <w:rFonts w:ascii="Times New Roman" w:hAnsi="Times New Roman"/>
          <w:i/>
          <w:noProof/>
          <w:sz w:val="28"/>
          <w:szCs w:val="28"/>
          <w:lang w:val="en-GB" w:eastAsia="it-IT"/>
        </w:rPr>
      </w:pPr>
    </w:p>
    <w:p w14:paraId="530AB235" w14:textId="77777777" w:rsidR="005B3AFE" w:rsidRPr="00E23E30" w:rsidRDefault="005B3AFE" w:rsidP="000E7182">
      <w:pPr>
        <w:spacing w:after="0" w:line="240" w:lineRule="auto"/>
        <w:rPr>
          <w:rFonts w:ascii="Times New Roman" w:hAnsi="Times New Roman"/>
          <w:i/>
          <w:noProof/>
          <w:sz w:val="28"/>
          <w:szCs w:val="28"/>
          <w:lang w:val="en-GB" w:eastAsia="it-IT"/>
        </w:rPr>
      </w:pPr>
    </w:p>
    <w:p w14:paraId="5C6389EC" w14:textId="77777777" w:rsidR="005B3AFE" w:rsidRPr="00E23E30" w:rsidRDefault="005B3AFE" w:rsidP="000E7182">
      <w:pPr>
        <w:spacing w:after="0" w:line="240" w:lineRule="auto"/>
        <w:rPr>
          <w:rFonts w:ascii="Times New Roman" w:hAnsi="Times New Roman"/>
          <w:i/>
          <w:noProof/>
          <w:sz w:val="28"/>
          <w:szCs w:val="28"/>
          <w:lang w:val="en-GB" w:eastAsia="it-IT"/>
        </w:rPr>
      </w:pPr>
    </w:p>
    <w:p w14:paraId="71AF076F" w14:textId="77777777" w:rsidR="005B3AFE" w:rsidRPr="00E23E30" w:rsidRDefault="005B3AFE" w:rsidP="000E7182">
      <w:pPr>
        <w:spacing w:after="0" w:line="240" w:lineRule="auto"/>
        <w:rPr>
          <w:rFonts w:ascii="Times New Roman" w:hAnsi="Times New Roman"/>
          <w:i/>
          <w:noProof/>
          <w:sz w:val="28"/>
          <w:szCs w:val="28"/>
          <w:lang w:val="en-GB" w:eastAsia="it-IT"/>
        </w:rPr>
      </w:pPr>
    </w:p>
    <w:p w14:paraId="62BD3252" w14:textId="77777777" w:rsidR="00AB0FEC" w:rsidRPr="00E23E30" w:rsidRDefault="00AB0FEC" w:rsidP="00AB0FEC">
      <w:pPr>
        <w:rPr>
          <w:szCs w:val="24"/>
          <w:lang w:val="en-GB"/>
        </w:rPr>
      </w:pPr>
    </w:p>
    <w:p w14:paraId="0F405D84" w14:textId="77777777" w:rsidR="00AB0FEC" w:rsidRPr="00E23E30" w:rsidRDefault="00AB0FEC" w:rsidP="001638FD">
      <w:pPr>
        <w:rPr>
          <w:rFonts w:ascii="Times New Roman" w:hAnsi="Times New Roman" w:cs="Times New Roman"/>
          <w:b/>
          <w:sz w:val="28"/>
          <w:szCs w:val="28"/>
          <w:lang w:val="en-GB"/>
        </w:rPr>
      </w:pPr>
      <w:r w:rsidRPr="00E23E30">
        <w:rPr>
          <w:szCs w:val="24"/>
          <w:lang w:val="en-GB"/>
        </w:rPr>
        <w:br w:type="page"/>
      </w:r>
      <w:r w:rsidR="005B1935" w:rsidRPr="00E23E30">
        <w:rPr>
          <w:rFonts w:ascii="Times New Roman" w:hAnsi="Times New Roman" w:cs="Times New Roman"/>
          <w:b/>
          <w:sz w:val="28"/>
          <w:szCs w:val="28"/>
          <w:lang w:val="en-GB"/>
        </w:rPr>
        <w:lastRenderedPageBreak/>
        <w:t>1.</w:t>
      </w:r>
      <w:r w:rsidRPr="00E23E30">
        <w:rPr>
          <w:rFonts w:ascii="Times New Roman" w:hAnsi="Times New Roman" w:cs="Times New Roman"/>
          <w:b/>
          <w:sz w:val="28"/>
          <w:szCs w:val="28"/>
          <w:lang w:val="en-GB"/>
        </w:rPr>
        <w:t xml:space="preserve"> Introduction</w:t>
      </w:r>
    </w:p>
    <w:p w14:paraId="33504FBE" w14:textId="77777777" w:rsidR="006C2D78" w:rsidRPr="00E23E30" w:rsidRDefault="00AE1F7A" w:rsidP="006C2D78">
      <w:pPr>
        <w:rPr>
          <w:rFonts w:ascii="Times New Roman" w:hAnsi="Times New Roman" w:cs="Times New Roman"/>
          <w:szCs w:val="24"/>
          <w:lang w:val="en-GB"/>
        </w:rPr>
      </w:pPr>
      <w:r w:rsidRPr="00E23E30">
        <w:rPr>
          <w:rFonts w:ascii="Times New Roman" w:hAnsi="Times New Roman" w:cs="Times New Roman"/>
          <w:b/>
          <w:sz w:val="28"/>
          <w:szCs w:val="28"/>
          <w:lang w:val="en-GB"/>
        </w:rPr>
        <w:t xml:space="preserve">   </w:t>
      </w:r>
      <w:r w:rsidRPr="00E23E30">
        <w:rPr>
          <w:rFonts w:ascii="Times New Roman" w:hAnsi="Times New Roman" w:cs="Times New Roman"/>
          <w:szCs w:val="24"/>
          <w:lang w:val="en-GB"/>
        </w:rPr>
        <w:t xml:space="preserve">                        </w:t>
      </w:r>
      <w:r w:rsidRPr="00E23E30">
        <w:rPr>
          <w:rFonts w:eastAsia="Times New Roman" w:cs="Times New Roman"/>
          <w:noProof/>
          <w:lang w:eastAsia="it-IT"/>
        </w:rPr>
        <mc:AlternateContent>
          <mc:Choice Requires="wpc">
            <w:drawing>
              <wp:inline distT="0" distB="0" distL="0" distR="0" wp14:anchorId="42C04956" wp14:editId="65CA4FB7">
                <wp:extent cx="4986655" cy="2886075"/>
                <wp:effectExtent l="0" t="0" r="0" b="9525"/>
                <wp:docPr id="188" name="Tela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g:wgp>
                        <wpg:cNvPr id="2" name="Gruppo 2"/>
                        <wpg:cNvGrpSpPr>
                          <a:grpSpLocks noChangeAspect="1"/>
                        </wpg:cNvGrpSpPr>
                        <wpg:grpSpPr>
                          <a:xfrm>
                            <a:off x="30358" y="35999"/>
                            <a:ext cx="2319099" cy="2716374"/>
                            <a:chOff x="248669" y="169885"/>
                            <a:chExt cx="2895518" cy="3391537"/>
                          </a:xfrm>
                        </wpg:grpSpPr>
                        <wps:wsp>
                          <wps:cNvPr id="18" name="Rectangle 2543"/>
                          <wps:cNvSpPr>
                            <a:spLocks noChangeArrowheads="1"/>
                          </wps:cNvSpPr>
                          <wps:spPr bwMode="auto">
                            <a:xfrm>
                              <a:off x="1249533" y="1637437"/>
                              <a:ext cx="273745" cy="32448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226AD877" w14:textId="77777777" w:rsidR="00992D6D" w:rsidRPr="00AA1FD9" w:rsidRDefault="00992D6D" w:rsidP="00AE1F7A">
                                <w:pPr>
                                  <w:jc w:val="center"/>
                                  <w:rPr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i/>
                                    <w:color w:val="000000"/>
                                    <w:sz w:val="28"/>
                                    <w:szCs w:val="28"/>
                                  </w:rPr>
                                  <w:t>r</w:t>
                                </w:r>
                                <w:r w:rsidRPr="00794CF8">
                                  <w:rPr>
                                    <w:i/>
                                    <w:color w:val="000000"/>
                                    <w:sz w:val="28"/>
                                    <w:szCs w:val="28"/>
                                    <w:vertAlign w:val="subscript"/>
                                  </w:rPr>
                                  <w:t>i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21" name="Rectangle 2544"/>
                          <wps:cNvSpPr>
                            <a:spLocks noChangeArrowheads="1"/>
                          </wps:cNvSpPr>
                          <wps:spPr bwMode="auto">
                            <a:xfrm flipH="1">
                              <a:off x="1350741" y="2363930"/>
                              <a:ext cx="250535" cy="47094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11BE9865" w14:textId="77777777" w:rsidR="00992D6D" w:rsidRPr="00C63E19" w:rsidRDefault="00992D6D" w:rsidP="00AE1F7A">
                                <w:pPr>
                                  <w:jc w:val="center"/>
                                  <w:rPr>
                                    <w:rFonts w:ascii="Symbol" w:hAnsi="Symbol"/>
                                    <w:iCs/>
                                    <w:sz w:val="28"/>
                                    <w:szCs w:val="28"/>
                                  </w:rPr>
                                </w:pPr>
                                <w:r w:rsidRPr="00C63E19">
                                  <w:rPr>
                                    <w:rFonts w:ascii="Symbol" w:hAnsi="Symbol"/>
                                    <w:iCs/>
                                    <w:color w:val="000000"/>
                                    <w:sz w:val="28"/>
                                    <w:szCs w:val="28"/>
                                  </w:rPr>
                                  <w:t>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spAutoFit/>
                          </wps:bodyPr>
                        </wps:wsp>
                        <wps:wsp>
                          <wps:cNvPr id="22" name="Rectangle 2544"/>
                          <wps:cNvSpPr>
                            <a:spLocks noChangeArrowheads="1"/>
                          </wps:cNvSpPr>
                          <wps:spPr bwMode="auto">
                            <a:xfrm flipH="1">
                              <a:off x="911702" y="1980939"/>
                              <a:ext cx="364702" cy="470149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265DB06E" w14:textId="77777777" w:rsidR="00992D6D" w:rsidRPr="00AA1FD9" w:rsidRDefault="00992D6D" w:rsidP="00AE1F7A">
                                <w:pPr>
                                  <w:jc w:val="center"/>
                                  <w:rPr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i/>
                                    <w:color w:val="000000"/>
                                    <w:sz w:val="28"/>
                                    <w:szCs w:val="28"/>
                                  </w:rPr>
                                  <w:t>r</w:t>
                                </w:r>
                                <w:r w:rsidRPr="00FC2B5E">
                                  <w:rPr>
                                    <w:i/>
                                    <w:color w:val="000000"/>
                                    <w:sz w:val="28"/>
                                    <w:szCs w:val="28"/>
                                    <w:vertAlign w:val="subscript"/>
                                  </w:rPr>
                                  <w:t>o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spAutoFit/>
                          </wps:bodyPr>
                        </wps:wsp>
                        <wps:wsp>
                          <wps:cNvPr id="23" name="Line 254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48669" y="618366"/>
                              <a:ext cx="0" cy="1509997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</wps:spPr>
                          <wps:bodyPr/>
                        </wps:wsp>
                        <wps:wsp>
                          <wps:cNvPr id="24" name="Arco 7"/>
                          <wps:cNvSpPr/>
                          <wps:spPr>
                            <a:xfrm rot="16200000" flipH="1">
                              <a:off x="784654" y="1197613"/>
                              <a:ext cx="1814382" cy="1815208"/>
                            </a:xfrm>
                            <a:prstGeom prst="arc">
                              <a:avLst>
                                <a:gd name="adj1" fmla="val 10784506"/>
                                <a:gd name="adj2" fmla="val 10753931"/>
                              </a:avLst>
                            </a:prstGeom>
                            <a:noFill/>
                            <a:ln w="1905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</a:ln>
                            <a:effectLst/>
                          </wps:spPr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5" name="Arco 8"/>
                          <wps:cNvSpPr/>
                          <wps:spPr>
                            <a:xfrm rot="16200000" flipH="1">
                              <a:off x="240185" y="667283"/>
                              <a:ext cx="2902661" cy="2885618"/>
                            </a:xfrm>
                            <a:prstGeom prst="arc">
                              <a:avLst>
                                <a:gd name="adj1" fmla="val 16200000"/>
                                <a:gd name="adj2" fmla="val 5409324"/>
                              </a:avLst>
                            </a:prstGeom>
                            <a:noFill/>
                            <a:ln w="1905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</a:ln>
                            <a:effectLst/>
                          </wps:spPr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6" name="Line 2541"/>
                          <wps:cNvCnPr>
                            <a:cxnSpLocks noChangeShapeType="1"/>
                          </wps:cNvCnPr>
                          <wps:spPr bwMode="auto">
                            <a:xfrm flipH="1">
                              <a:off x="911846" y="2110877"/>
                              <a:ext cx="784240" cy="45807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prstDash val="dashDot"/>
                              <a:round/>
                              <a:headEnd/>
                              <a:tailEnd type="none" w="med" len="lg"/>
                            </a:ln>
                          </wps:spPr>
                          <wps:bodyPr/>
                        </wps:wsp>
                        <wps:wsp>
                          <wps:cNvPr id="129" name="Arco 10"/>
                          <wps:cNvSpPr/>
                          <wps:spPr>
                            <a:xfrm rot="16200000" flipH="1">
                              <a:off x="1406303" y="1819728"/>
                              <a:ext cx="589907" cy="602889"/>
                            </a:xfrm>
                            <a:prstGeom prst="arc">
                              <a:avLst>
                                <a:gd name="adj1" fmla="val 17909310"/>
                                <a:gd name="adj2" fmla="val 21471715"/>
                              </a:avLst>
                            </a:prstGeom>
                            <a:noFill/>
                            <a:ln w="9525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headEnd type="stealth"/>
                              <a:tailEnd type="stealth"/>
                            </a:ln>
                            <a:effectLst/>
                          </wps:spPr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0" name="Connettore diritto 239"/>
                          <wps:cNvCnPr/>
                          <wps:spPr>
                            <a:xfrm flipH="1" flipV="1">
                              <a:off x="911846" y="1637442"/>
                              <a:ext cx="782470" cy="473318"/>
                            </a:xfrm>
                            <a:prstGeom prst="line">
                              <a:avLst/>
                            </a:prstGeom>
                            <a:noFill/>
                            <a:ln w="9525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tailEnd type="arrow"/>
                            </a:ln>
                            <a:effectLst/>
                          </wps:spPr>
                          <wps:bodyPr/>
                        </wps:wsp>
                        <wps:wsp>
                          <wps:cNvPr id="131" name="Line 254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3144187" y="629670"/>
                              <a:ext cx="0" cy="1509998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</wps:spPr>
                          <wps:bodyPr/>
                        </wps:wsp>
                        <wps:wsp>
                          <wps:cNvPr id="132" name="Arco 13"/>
                          <wps:cNvSpPr/>
                          <wps:spPr>
                            <a:xfrm rot="16200000" flipH="1">
                              <a:off x="811824" y="1281495"/>
                              <a:ext cx="1759240" cy="1759576"/>
                            </a:xfrm>
                            <a:prstGeom prst="arc">
                              <a:avLst>
                                <a:gd name="adj1" fmla="val 3526981"/>
                                <a:gd name="adj2" fmla="val 17856348"/>
                              </a:avLst>
                            </a:prstGeom>
                            <a:noFill/>
                            <a:ln w="1905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</a:ln>
                            <a:effectLst/>
                          </wps:spPr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3" name="Line 254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694327" y="2110711"/>
                              <a:ext cx="783590" cy="457835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prstDash val="dashDot"/>
                              <a:round/>
                              <a:headEnd/>
                              <a:tailEnd type="none" w="med" len="lg"/>
                            </a:ln>
                          </wps:spPr>
                          <wps:bodyPr/>
                        </wps:wsp>
                        <wps:wsp>
                          <wps:cNvPr id="134" name="Connettore diritto 258"/>
                          <wps:cNvCnPr/>
                          <wps:spPr>
                            <a:xfrm flipH="1">
                              <a:off x="297405" y="2099829"/>
                              <a:ext cx="1403096" cy="393460"/>
                            </a:xfrm>
                            <a:prstGeom prst="line">
                              <a:avLst/>
                            </a:prstGeom>
                            <a:noFill/>
                            <a:ln w="9525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tailEnd type="arrow"/>
                            </a:ln>
                            <a:effectLst/>
                          </wps:spPr>
                          <wps:bodyPr/>
                        </wps:wsp>
                        <wps:wsp>
                          <wps:cNvPr id="135" name="Rectangle 2544"/>
                          <wps:cNvSpPr>
                            <a:spLocks noChangeArrowheads="1"/>
                          </wps:cNvSpPr>
                          <wps:spPr bwMode="auto">
                            <a:xfrm flipH="1">
                              <a:off x="1568368" y="1546647"/>
                              <a:ext cx="250535" cy="47094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64701A83" w14:textId="77777777" w:rsidR="00992D6D" w:rsidRPr="00C63E19" w:rsidRDefault="00992D6D" w:rsidP="00AE1F7A">
                                <w:pPr>
                                  <w:jc w:val="center"/>
                                  <w:rPr>
                                    <w:rFonts w:ascii="Symbol" w:hAnsi="Symbol"/>
                                    <w:iCs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rFonts w:ascii="Symbol" w:hAnsi="Symbol"/>
                                    <w:iCs/>
                                    <w:color w:val="000000"/>
                                    <w:sz w:val="28"/>
                                    <w:szCs w:val="28"/>
                                  </w:rPr>
                                  <w:t>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spAutoFit/>
                          </wps:bodyPr>
                        </wps:wsp>
                        <wps:wsp>
                          <wps:cNvPr id="136" name="Line 2542"/>
                          <wps:cNvCnPr>
                            <a:cxnSpLocks noChangeShapeType="1"/>
                          </wps:cNvCnPr>
                          <wps:spPr bwMode="auto">
                            <a:xfrm flipH="1">
                              <a:off x="1675406" y="2102595"/>
                              <a:ext cx="20357" cy="692869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stealth" w="med" len="lg"/>
                            </a:ln>
                          </wps:spPr>
                          <wps:bodyPr/>
                        </wps:wsp>
                        <wps:wsp>
                          <wps:cNvPr id="137" name="Rectangle 2543"/>
                          <wps:cNvSpPr>
                            <a:spLocks noChangeArrowheads="1"/>
                          </wps:cNvSpPr>
                          <wps:spPr bwMode="auto">
                            <a:xfrm flipH="1">
                              <a:off x="1690873" y="2692716"/>
                              <a:ext cx="215890" cy="32448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50FA3D3F" w14:textId="77777777" w:rsidR="00992D6D" w:rsidRPr="00756492" w:rsidRDefault="00992D6D" w:rsidP="00AE1F7A">
                                <w:pPr>
                                  <w:jc w:val="center"/>
                                  <w:rPr>
                                    <w:i/>
                                    <w:iCs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i/>
                                    <w:iCs/>
                                    <w:sz w:val="28"/>
                                    <w:szCs w:val="28"/>
                                  </w:rPr>
                                  <w:t>P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38" name="Line 2542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1700501" y="173590"/>
                              <a:ext cx="20357" cy="692869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stealth" w="med" len="lg"/>
                            </a:ln>
                          </wps:spPr>
                          <wps:bodyPr/>
                        </wps:wsp>
                        <wps:wsp>
                          <wps:cNvPr id="139" name="Rectangle 2543"/>
                          <wps:cNvSpPr>
                            <a:spLocks noChangeArrowheads="1"/>
                          </wps:cNvSpPr>
                          <wps:spPr bwMode="auto">
                            <a:xfrm flipH="1">
                              <a:off x="1809595" y="169885"/>
                              <a:ext cx="215890" cy="32448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1B470FA3" w14:textId="77777777" w:rsidR="00992D6D" w:rsidRPr="00756492" w:rsidRDefault="00992D6D" w:rsidP="00AE1F7A">
                                <w:pPr>
                                  <w:jc w:val="center"/>
                                  <w:rPr>
                                    <w:i/>
                                    <w:iCs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i/>
                                    <w:iCs/>
                                    <w:sz w:val="28"/>
                                    <w:szCs w:val="28"/>
                                  </w:rPr>
                                  <w:t>P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40" name="Figura a mano libera: forma 847"/>
                          <wps:cNvSpPr/>
                          <wps:spPr>
                            <a:xfrm flipV="1">
                              <a:off x="253188" y="454894"/>
                              <a:ext cx="2880936" cy="166314"/>
                            </a:xfrm>
                            <a:custGeom>
                              <a:avLst/>
                              <a:gdLst>
                                <a:gd name="connsiteX0" fmla="*/ 0 w 2890072"/>
                                <a:gd name="connsiteY0" fmla="*/ 167 h 166314"/>
                                <a:gd name="connsiteX1" fmla="*/ 194250 w 2890072"/>
                                <a:gd name="connsiteY1" fmla="*/ 33332 h 166314"/>
                                <a:gd name="connsiteX2" fmla="*/ 743838 w 2890072"/>
                                <a:gd name="connsiteY2" fmla="*/ 75972 h 166314"/>
                                <a:gd name="connsiteX3" fmla="*/ 928613 w 2890072"/>
                                <a:gd name="connsiteY3" fmla="*/ 161253 h 166314"/>
                                <a:gd name="connsiteX4" fmla="*/ 966516 w 2890072"/>
                                <a:gd name="connsiteY4" fmla="*/ 165991 h 166314"/>
                                <a:gd name="connsiteX5" fmla="*/ 1255523 w 2890072"/>
                                <a:gd name="connsiteY5" fmla="*/ 137564 h 166314"/>
                                <a:gd name="connsiteX6" fmla="*/ 1411871 w 2890072"/>
                                <a:gd name="connsiteY6" fmla="*/ 142302 h 166314"/>
                                <a:gd name="connsiteX7" fmla="*/ 1482938 w 2890072"/>
                                <a:gd name="connsiteY7" fmla="*/ 147040 h 166314"/>
                                <a:gd name="connsiteX8" fmla="*/ 1833537 w 2890072"/>
                                <a:gd name="connsiteY8" fmla="*/ 137564 h 166314"/>
                                <a:gd name="connsiteX9" fmla="*/ 1838275 w 2890072"/>
                                <a:gd name="connsiteY9" fmla="*/ 109137 h 166314"/>
                                <a:gd name="connsiteX10" fmla="*/ 2217301 w 2890072"/>
                                <a:gd name="connsiteY10" fmla="*/ 94924 h 166314"/>
                                <a:gd name="connsiteX11" fmla="*/ 2297844 w 2890072"/>
                                <a:gd name="connsiteY11" fmla="*/ 99661 h 166314"/>
                                <a:gd name="connsiteX12" fmla="*/ 2349960 w 2890072"/>
                                <a:gd name="connsiteY12" fmla="*/ 71235 h 166314"/>
                                <a:gd name="connsiteX13" fmla="*/ 2411552 w 2890072"/>
                                <a:gd name="connsiteY13" fmla="*/ 61759 h 166314"/>
                                <a:gd name="connsiteX14" fmla="*/ 2458930 w 2890072"/>
                                <a:gd name="connsiteY14" fmla="*/ 47545 h 166314"/>
                                <a:gd name="connsiteX15" fmla="*/ 2577376 w 2890072"/>
                                <a:gd name="connsiteY15" fmla="*/ 66497 h 166314"/>
                                <a:gd name="connsiteX16" fmla="*/ 2819005 w 2890072"/>
                                <a:gd name="connsiteY16" fmla="*/ 61759 h 166314"/>
                                <a:gd name="connsiteX17" fmla="*/ 2856907 w 2890072"/>
                                <a:gd name="connsiteY17" fmla="*/ 23856 h 166314"/>
                                <a:gd name="connsiteX18" fmla="*/ 2890072 w 2890072"/>
                                <a:gd name="connsiteY18" fmla="*/ 167 h 166314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</a:cxnLst>
                              <a:rect l="l" t="t" r="r" b="b"/>
                              <a:pathLst>
                                <a:path w="2890072" h="166314">
                                  <a:moveTo>
                                    <a:pt x="0" y="167"/>
                                  </a:moveTo>
                                  <a:cubicBezTo>
                                    <a:pt x="64750" y="11222"/>
                                    <a:pt x="128833" y="27385"/>
                                    <a:pt x="194250" y="33332"/>
                                  </a:cubicBezTo>
                                  <a:cubicBezTo>
                                    <a:pt x="831640" y="91277"/>
                                    <a:pt x="501290" y="24000"/>
                                    <a:pt x="743838" y="75972"/>
                                  </a:cubicBezTo>
                                  <a:cubicBezTo>
                                    <a:pt x="805430" y="104399"/>
                                    <a:pt x="865722" y="135829"/>
                                    <a:pt x="928613" y="161253"/>
                                  </a:cubicBezTo>
                                  <a:cubicBezTo>
                                    <a:pt x="940418" y="166025"/>
                                    <a:pt x="953817" y="166911"/>
                                    <a:pt x="966516" y="165991"/>
                                  </a:cubicBezTo>
                                  <a:cubicBezTo>
                                    <a:pt x="1063063" y="158995"/>
                                    <a:pt x="1159187" y="147040"/>
                                    <a:pt x="1255523" y="137564"/>
                                  </a:cubicBezTo>
                                  <a:lnTo>
                                    <a:pt x="1411871" y="142302"/>
                                  </a:lnTo>
                                  <a:cubicBezTo>
                                    <a:pt x="1435592" y="143290"/>
                                    <a:pt x="1459198" y="147307"/>
                                    <a:pt x="1482938" y="147040"/>
                                  </a:cubicBezTo>
                                  <a:cubicBezTo>
                                    <a:pt x="1599840" y="145726"/>
                                    <a:pt x="1716671" y="140723"/>
                                    <a:pt x="1833537" y="137564"/>
                                  </a:cubicBezTo>
                                  <a:cubicBezTo>
                                    <a:pt x="1835116" y="128088"/>
                                    <a:pt x="1834249" y="117859"/>
                                    <a:pt x="1838275" y="109137"/>
                                  </a:cubicBezTo>
                                  <a:cubicBezTo>
                                    <a:pt x="1898913" y="-22245"/>
                                    <a:pt x="2127735" y="90056"/>
                                    <a:pt x="2217301" y="94924"/>
                                  </a:cubicBezTo>
                                  <a:lnTo>
                                    <a:pt x="2297844" y="99661"/>
                                  </a:lnTo>
                                  <a:cubicBezTo>
                                    <a:pt x="2315216" y="90186"/>
                                    <a:pt x="2331187" y="77492"/>
                                    <a:pt x="2349960" y="71235"/>
                                  </a:cubicBezTo>
                                  <a:cubicBezTo>
                                    <a:pt x="2369666" y="64666"/>
                                    <a:pt x="2391254" y="66172"/>
                                    <a:pt x="2411552" y="61759"/>
                                  </a:cubicBezTo>
                                  <a:cubicBezTo>
                                    <a:pt x="2427664" y="58256"/>
                                    <a:pt x="2443137" y="52283"/>
                                    <a:pt x="2458930" y="47545"/>
                                  </a:cubicBezTo>
                                  <a:cubicBezTo>
                                    <a:pt x="2482274" y="51790"/>
                                    <a:pt x="2557756" y="66195"/>
                                    <a:pt x="2577376" y="66497"/>
                                  </a:cubicBezTo>
                                  <a:lnTo>
                                    <a:pt x="2819005" y="61759"/>
                                  </a:lnTo>
                                  <a:cubicBezTo>
                                    <a:pt x="2849685" y="10624"/>
                                    <a:pt x="2813592" y="62358"/>
                                    <a:pt x="2856907" y="23856"/>
                                  </a:cubicBezTo>
                                  <a:cubicBezTo>
                                    <a:pt x="2887719" y="-3532"/>
                                    <a:pt x="2861577" y="167"/>
                                    <a:pt x="2890072" y="167"/>
                                  </a:cubicBezTo>
                                </a:path>
                              </a:pathLst>
                            </a:custGeom>
                            <a:noFill/>
                            <a:ln w="1270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</a:ln>
                            <a:effectLst/>
                          </wps:spPr>
                          <wps:txbx>
                            <w:txbxContent>
                              <w:p w14:paraId="0DBD2DE8" w14:textId="77777777" w:rsidR="00992D6D" w:rsidRDefault="00992D6D" w:rsidP="00AE1F7A">
                                <w:pPr>
                                  <w:jc w:val="center"/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41" name="Connettore diritto 908"/>
                          <wps:cNvCnPr/>
                          <wps:spPr>
                            <a:xfrm flipV="1">
                              <a:off x="1696086" y="1286599"/>
                              <a:ext cx="0" cy="260591"/>
                            </a:xfrm>
                            <a:prstGeom prst="line">
                              <a:avLst/>
                            </a:prstGeom>
                            <a:noFill/>
                            <a:ln w="9525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tailEnd type="arrow"/>
                            </a:ln>
                            <a:effectLst/>
                          </wps:spPr>
                          <wps:bodyPr/>
                        </wps:wsp>
                        <wps:wsp>
                          <wps:cNvPr id="142" name="Connettore diritto 909"/>
                          <wps:cNvCnPr/>
                          <wps:spPr>
                            <a:xfrm>
                              <a:off x="1700450" y="1021644"/>
                              <a:ext cx="0" cy="179874"/>
                            </a:xfrm>
                            <a:prstGeom prst="line">
                              <a:avLst/>
                            </a:prstGeom>
                            <a:noFill/>
                            <a:ln w="9525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tailEnd type="arrow"/>
                            </a:ln>
                            <a:effectLst/>
                          </wps:spPr>
                          <wps:bodyPr/>
                        </wps:wsp>
                        <wps:wsp>
                          <wps:cNvPr id="143" name="Rectangle 2544"/>
                          <wps:cNvSpPr>
                            <a:spLocks noChangeArrowheads="1"/>
                          </wps:cNvSpPr>
                          <wps:spPr bwMode="auto">
                            <a:xfrm flipH="1">
                              <a:off x="1777898" y="2364021"/>
                              <a:ext cx="250535" cy="47094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0CB9C0D3" w14:textId="77777777" w:rsidR="00992D6D" w:rsidRPr="00C63E19" w:rsidRDefault="00992D6D" w:rsidP="00AE1F7A">
                                <w:pPr>
                                  <w:jc w:val="center"/>
                                  <w:rPr>
                                    <w:rFonts w:ascii="Symbol" w:hAnsi="Symbol"/>
                                    <w:iCs/>
                                    <w:sz w:val="28"/>
                                    <w:szCs w:val="28"/>
                                  </w:rPr>
                                </w:pPr>
                                <w:r w:rsidRPr="00C63E19">
                                  <w:rPr>
                                    <w:rFonts w:ascii="Symbol" w:hAnsi="Symbol"/>
                                    <w:iCs/>
                                    <w:color w:val="000000"/>
                                    <w:sz w:val="28"/>
                                    <w:szCs w:val="28"/>
                                  </w:rPr>
                                  <w:t>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spAutoFit/>
                          </wps:bodyPr>
                        </wps:wsp>
                      </wpg:wgp>
                      <wpg:wgp>
                        <wpg:cNvPr id="144" name="Gruppo 91"/>
                        <wpg:cNvGrpSpPr/>
                        <wpg:grpSpPr>
                          <a:xfrm>
                            <a:off x="2688319" y="435091"/>
                            <a:ext cx="2292430" cy="2405507"/>
                            <a:chOff x="4290268" y="435091"/>
                            <a:chExt cx="2292430" cy="2405507"/>
                          </a:xfrm>
                        </wpg:grpSpPr>
                        <wps:wsp>
                          <wps:cNvPr id="145" name="Arco 92"/>
                          <wps:cNvSpPr/>
                          <wps:spPr>
                            <a:xfrm rot="16200000" flipH="1">
                              <a:off x="4283602" y="441757"/>
                              <a:ext cx="2305762" cy="2292430"/>
                            </a:xfrm>
                            <a:prstGeom prst="arc">
                              <a:avLst>
                                <a:gd name="adj1" fmla="val 13678624"/>
                                <a:gd name="adj2" fmla="val 0"/>
                              </a:avLst>
                            </a:prstGeom>
                            <a:noFill/>
                            <a:ln w="1905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</a:ln>
                            <a:effectLst/>
                          </wps:spPr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46" name="Arco 93"/>
                          <wps:cNvSpPr/>
                          <wps:spPr>
                            <a:xfrm rot="16200000" flipH="1">
                              <a:off x="4498963" y="643713"/>
                              <a:ext cx="1876306" cy="1876683"/>
                            </a:xfrm>
                            <a:prstGeom prst="arc">
                              <a:avLst>
                                <a:gd name="adj1" fmla="val 13744311"/>
                                <a:gd name="adj2" fmla="val 0"/>
                              </a:avLst>
                            </a:prstGeom>
                            <a:noFill/>
                            <a:ln w="12700" cap="flat" cmpd="sng" algn="ctr">
                              <a:solidFill>
                                <a:sysClr val="windowText" lastClr="000000"/>
                              </a:solidFill>
                              <a:prstDash val="dashDot"/>
                            </a:ln>
                            <a:effectLst/>
                          </wps:spPr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47" name="Arco 94"/>
                          <wps:cNvSpPr/>
                          <wps:spPr>
                            <a:xfrm rot="16200000" flipH="1">
                              <a:off x="4705332" y="852600"/>
                              <a:ext cx="1463437" cy="1464070"/>
                            </a:xfrm>
                            <a:prstGeom prst="arc">
                              <a:avLst>
                                <a:gd name="adj1" fmla="val 13676223"/>
                                <a:gd name="adj2" fmla="val 0"/>
                              </a:avLst>
                            </a:prstGeom>
                            <a:noFill/>
                            <a:ln w="1905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</a:ln>
                            <a:effectLst/>
                          </wps:spPr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48" name="Line 2541"/>
                          <wps:cNvCnPr>
                            <a:cxnSpLocks noChangeShapeType="1"/>
                          </wps:cNvCnPr>
                          <wps:spPr bwMode="auto">
                            <a:xfrm rot="16200000" flipH="1" flipV="1">
                              <a:off x="5024997" y="1473505"/>
                              <a:ext cx="301228" cy="523291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prstDash val="dashDot"/>
                              <a:round/>
                              <a:headEnd/>
                              <a:tailEnd type="none" w="med" len="lg"/>
                            </a:ln>
                          </wps:spPr>
                          <wps:bodyPr/>
                        </wps:wsp>
                        <wps:wsp>
                          <wps:cNvPr id="149" name="Rectangle 2544"/>
                          <wps:cNvSpPr>
                            <a:spLocks noChangeArrowheads="1"/>
                          </wps:cNvSpPr>
                          <wps:spPr bwMode="auto">
                            <a:xfrm rot="16200000" flipH="1">
                              <a:off x="5431323" y="2007004"/>
                              <a:ext cx="306043" cy="24433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71E62B84" w14:textId="77777777" w:rsidR="00992D6D" w:rsidRDefault="00992D6D" w:rsidP="00AE1F7A">
                                <w:pPr>
                                  <w:jc w:val="center"/>
                                  <w:rPr>
                                    <w:i/>
                                    <w:iCs/>
                                    <w:color w:val="000000"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i/>
                                    <w:iCs/>
                                    <w:color w:val="000000"/>
                                    <w:sz w:val="28"/>
                                    <w:szCs w:val="28"/>
                                  </w:rPr>
                                  <w:t>p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g:grpSp>
                          <wpg:cNvPr id="150" name="Gruppo 97"/>
                          <wpg:cNvGrpSpPr/>
                          <wpg:grpSpPr>
                            <a:xfrm rot="16200000">
                              <a:off x="4755632" y="1127208"/>
                              <a:ext cx="1240284" cy="1146483"/>
                              <a:chOff x="700141" y="1444123"/>
                              <a:chExt cx="2192138" cy="2025600"/>
                            </a:xfrm>
                          </wpg:grpSpPr>
                          <wps:wsp>
                            <wps:cNvPr id="151" name="Line 2542"/>
                            <wps:cNvCnPr>
                              <a:cxnSpLocks noChangeShapeType="1"/>
                            </wps:cNvCnPr>
                            <wps:spPr bwMode="auto">
                              <a:xfrm rot="3600000" flipH="1" flipV="1">
                                <a:off x="1273260" y="1620522"/>
                                <a:ext cx="360000" cy="7201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stealth" w="med" len="lg"/>
                              </a:ln>
                            </wps:spPr>
                            <wps:bodyPr/>
                          </wps:wsp>
                          <wps:wsp>
                            <wps:cNvPr id="152" name="Line 2542"/>
                            <wps:cNvCnPr>
                              <a:cxnSpLocks noChangeShapeType="1"/>
                            </wps:cNvCnPr>
                            <wps:spPr bwMode="auto">
                              <a:xfrm rot="2700000" flipH="1" flipV="1">
                                <a:off x="1039739" y="1792152"/>
                                <a:ext cx="360000" cy="7201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stealth" w="med" len="lg"/>
                              </a:ln>
                            </wps:spPr>
                            <wps:bodyPr/>
                          </wps:wsp>
                          <wps:wsp>
                            <wps:cNvPr id="153" name="Line 2542"/>
                            <wps:cNvCnPr>
                              <a:cxnSpLocks noChangeShapeType="1"/>
                            </wps:cNvCnPr>
                            <wps:spPr bwMode="auto">
                              <a:xfrm rot="1800000" flipH="1" flipV="1">
                                <a:off x="845488" y="2053550"/>
                                <a:ext cx="360000" cy="72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stealth" w="med" len="lg"/>
                              </a:ln>
                            </wps:spPr>
                            <wps:bodyPr/>
                          </wps:wsp>
                          <wps:wsp>
                            <wps:cNvPr id="154" name="Line 2542"/>
                            <wps:cNvCnPr>
                              <a:cxnSpLocks noChangeShapeType="1"/>
                            </wps:cNvCnPr>
                            <wps:spPr bwMode="auto">
                              <a:xfrm rot="900000" flipH="1" flipV="1">
                                <a:off x="739073" y="2328398"/>
                                <a:ext cx="360000" cy="72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stealth" w="med" len="lg"/>
                              </a:ln>
                            </wps:spPr>
                            <wps:bodyPr/>
                          </wps:wsp>
                          <wps:wsp>
                            <wps:cNvPr id="155" name="Line 2542"/>
                            <wps:cNvCnPr>
                              <a:cxnSpLocks noChangeShapeType="1"/>
                            </wps:cNvCnPr>
                            <wps:spPr bwMode="auto">
                              <a:xfrm flipH="1" flipV="1">
                                <a:off x="700141" y="2563109"/>
                                <a:ext cx="360935" cy="4719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stealth" w="med" len="lg"/>
                              </a:ln>
                            </wps:spPr>
                            <wps:bodyPr/>
                          </wps:wsp>
                          <wps:wsp>
                            <wps:cNvPr id="156" name="Arco 103"/>
                            <wps:cNvSpPr/>
                            <wps:spPr>
                              <a:xfrm flipH="1">
                                <a:off x="1061076" y="1665933"/>
                                <a:ext cx="1831203" cy="1803790"/>
                              </a:xfrm>
                              <a:prstGeom prst="arc">
                                <a:avLst>
                                  <a:gd name="adj1" fmla="val 17911080"/>
                                  <a:gd name="adj2" fmla="val 0"/>
                                </a:avLst>
                              </a:prstGeom>
                              <a:noFill/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txbx>
                              <w:txbxContent>
                                <w:p w14:paraId="420013DA" w14:textId="77777777" w:rsidR="00992D6D" w:rsidRDefault="00992D6D" w:rsidP="00AE1F7A">
                                  <w:pPr>
                                    <w:jc w:val="center"/>
                                    <w:rPr>
                                      <w:szCs w:val="24"/>
                                    </w:rPr>
                                  </w:pPr>
                                  <w:r>
                                    <w:t> </w:t>
                                  </w:r>
                                </w:p>
                              </w:txbxContent>
                            </wps:txbx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  <wps:wsp>
                          <wps:cNvPr id="157" name="Line 2541"/>
                          <wps:cNvCnPr>
                            <a:cxnSpLocks noChangeShapeType="1"/>
                          </wps:cNvCnPr>
                          <wps:spPr bwMode="auto">
                            <a:xfrm rot="16200000" flipH="1">
                              <a:off x="4744546" y="883579"/>
                              <a:ext cx="657364" cy="739215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prstDash val="dashDot"/>
                              <a:round/>
                              <a:headEnd/>
                              <a:tailEnd type="none" w="med" len="lg"/>
                            </a:ln>
                          </wps:spPr>
                          <wps:bodyPr/>
                        </wps:wsp>
                        <wps:wsp>
                          <wps:cNvPr id="161" name="Arco 105"/>
                          <wps:cNvSpPr/>
                          <wps:spPr>
                            <a:xfrm rot="16200000" flipH="1">
                              <a:off x="5207067" y="1358382"/>
                              <a:ext cx="468157" cy="468244"/>
                            </a:xfrm>
                            <a:prstGeom prst="arc">
                              <a:avLst>
                                <a:gd name="adj1" fmla="val 17909310"/>
                                <a:gd name="adj2" fmla="val 0"/>
                              </a:avLst>
                            </a:prstGeom>
                            <a:noFill/>
                            <a:ln w="9525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headEnd type="stealth"/>
                            </a:ln>
                            <a:effectLst/>
                          </wps:spPr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63" name="Rectangle 2544"/>
                          <wps:cNvSpPr>
                            <a:spLocks noChangeArrowheads="1"/>
                          </wps:cNvSpPr>
                          <wps:spPr bwMode="auto">
                            <a:xfrm rot="16200000" flipH="1">
                              <a:off x="5102603" y="1801298"/>
                              <a:ext cx="318928" cy="2550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470162BF" w14:textId="77777777" w:rsidR="00992D6D" w:rsidRDefault="00992D6D" w:rsidP="00AE1F7A">
                                <w:pPr>
                                  <w:jc w:val="center"/>
                                  <w:rPr>
                                    <w:rFonts w:ascii="Symbol" w:hAnsi="Symbol"/>
                                    <w:color w:val="000000"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rFonts w:ascii="Symbol" w:hAnsi="Symbol"/>
                                    <w:color w:val="000000"/>
                                    <w:sz w:val="28"/>
                                    <w:szCs w:val="28"/>
                                  </w:rPr>
                                  <w:t>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64" name="Line 2542"/>
                          <wps:cNvCnPr>
                            <a:cxnSpLocks noChangeShapeType="1"/>
                          </wps:cNvCnPr>
                          <wps:spPr bwMode="auto">
                            <a:xfrm rot="16200000" flipH="1" flipV="1">
                              <a:off x="4898452" y="1635371"/>
                              <a:ext cx="225868" cy="391275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stealth" w="med" len="lg"/>
                            </a:ln>
                          </wps:spPr>
                          <wps:bodyPr/>
                        </wps:wsp>
                        <wps:wsp>
                          <wps:cNvPr id="165" name="Rectangle 2543"/>
                          <wps:cNvSpPr>
                            <a:spLocks noChangeArrowheads="1"/>
                          </wps:cNvSpPr>
                          <wps:spPr bwMode="auto">
                            <a:xfrm rot="16200000" flipH="1">
                              <a:off x="4840436" y="1613618"/>
                              <a:ext cx="237822" cy="219463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0508042F" w14:textId="77777777" w:rsidR="00992D6D" w:rsidRDefault="00992D6D" w:rsidP="00AE1F7A">
                                <w:pPr>
                                  <w:jc w:val="center"/>
                                  <w:rPr>
                                    <w:i/>
                                    <w:iCs/>
                                    <w:color w:val="000000"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i/>
                                    <w:iCs/>
                                    <w:color w:val="000000"/>
                                    <w:sz w:val="28"/>
                                    <w:szCs w:val="28"/>
                                  </w:rPr>
                                  <w:t>F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69" name="Connettore diritto 187"/>
                          <wps:cNvCnPr/>
                          <wps:spPr>
                            <a:xfrm rot="16200000" flipH="1">
                              <a:off x="4814540" y="2213766"/>
                              <a:ext cx="1253665" cy="0"/>
                            </a:xfrm>
                            <a:prstGeom prst="line">
                              <a:avLst/>
                            </a:prstGeom>
                            <a:noFill/>
                            <a:ln w="9525" cap="flat" cmpd="sng" algn="ctr">
                              <a:solidFill>
                                <a:sysClr val="windowText" lastClr="000000"/>
                              </a:solidFill>
                              <a:prstDash val="dashDot"/>
                            </a:ln>
                            <a:effectLst/>
                          </wps:spPr>
                          <wps:bodyPr/>
                        </wps:wsp>
                        <wps:wsp>
                          <wps:cNvPr id="170" name="Arco 110"/>
                          <wps:cNvSpPr/>
                          <wps:spPr>
                            <a:xfrm rot="16200000" flipH="1">
                              <a:off x="5331667" y="1453160"/>
                              <a:ext cx="225043" cy="241037"/>
                            </a:xfrm>
                            <a:prstGeom prst="arc">
                              <a:avLst>
                                <a:gd name="adj1" fmla="val 13741230"/>
                                <a:gd name="adj2" fmla="val 0"/>
                              </a:avLst>
                            </a:prstGeom>
                            <a:noFill/>
                            <a:ln w="9525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headEnd type="stealth"/>
                            </a:ln>
                            <a:effectLst/>
                          </wps:spPr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71" name="Rectangle 2544"/>
                          <wps:cNvSpPr>
                            <a:spLocks noChangeArrowheads="1"/>
                          </wps:cNvSpPr>
                          <wps:spPr bwMode="auto">
                            <a:xfrm rot="16200000" flipH="1">
                              <a:off x="4989752" y="1373445"/>
                              <a:ext cx="318928" cy="2550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3BE06474" w14:textId="77777777" w:rsidR="00992D6D" w:rsidRDefault="00992D6D" w:rsidP="00AE1F7A">
                                <w:pPr>
                                  <w:jc w:val="center"/>
                                  <w:rPr>
                                    <w:rFonts w:ascii="Symbol" w:hAnsi="Symbol"/>
                                    <w:color w:val="000000"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rFonts w:ascii="Symbol" w:hAnsi="Symbol"/>
                                    <w:color w:val="000000"/>
                                    <w:sz w:val="28"/>
                                    <w:szCs w:val="28"/>
                                  </w:rPr>
                                  <w:t>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72" name="Line 2542"/>
                          <wps:cNvCnPr>
                            <a:cxnSpLocks noChangeShapeType="1"/>
                          </wps:cNvCnPr>
                          <wps:spPr bwMode="auto">
                            <a:xfrm rot="16200000" flipH="1">
                              <a:off x="5614960" y="2378333"/>
                              <a:ext cx="0" cy="28232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stealth" w="med" len="lg"/>
                            </a:ln>
                          </wps:spPr>
                          <wps:bodyPr/>
                        </wps:wsp>
                        <wps:wsp>
                          <wps:cNvPr id="173" name="Arco 113"/>
                          <wps:cNvSpPr/>
                          <wps:spPr>
                            <a:xfrm rot="16200000" flipH="1" flipV="1">
                              <a:off x="5349938" y="2396413"/>
                              <a:ext cx="259097" cy="259177"/>
                            </a:xfrm>
                            <a:prstGeom prst="arc">
                              <a:avLst>
                                <a:gd name="adj1" fmla="val 10722291"/>
                                <a:gd name="adj2" fmla="val 0"/>
                              </a:avLst>
                            </a:prstGeom>
                            <a:noFill/>
                            <a:ln w="9525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headEnd type="stealth"/>
                            </a:ln>
                            <a:effectLst/>
                          </wps:spPr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74" name="Rectangle 2543"/>
                          <wps:cNvSpPr>
                            <a:spLocks noChangeArrowheads="1"/>
                          </wps:cNvSpPr>
                          <wps:spPr bwMode="auto">
                            <a:xfrm rot="16200000" flipH="1">
                              <a:off x="5617374" y="2528037"/>
                              <a:ext cx="295693" cy="328566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392396AD" w14:textId="77777777" w:rsidR="00992D6D" w:rsidRDefault="00992D6D" w:rsidP="00AE1F7A">
                                <w:pPr>
                                  <w:jc w:val="center"/>
                                  <w:rPr>
                                    <w:i/>
                                    <w:iCs/>
                                    <w:color w:val="000000"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i/>
                                    <w:iCs/>
                                    <w:color w:val="000000"/>
                                    <w:sz w:val="28"/>
                                    <w:szCs w:val="28"/>
                                  </w:rPr>
                                  <w:t>M</w:t>
                                </w:r>
                                <w:r>
                                  <w:rPr>
                                    <w:i/>
                                    <w:iCs/>
                                    <w:color w:val="000000"/>
                                    <w:position w:val="-7"/>
                                    <w:sz w:val="28"/>
                                    <w:szCs w:val="28"/>
                                    <w:vertAlign w:val="subscript"/>
                                  </w:rPr>
                                  <w:t>0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75" name="Rectangle 2543"/>
                          <wps:cNvSpPr>
                            <a:spLocks noChangeArrowheads="1"/>
                          </wps:cNvSpPr>
                          <wps:spPr bwMode="auto">
                            <a:xfrm rot="16200000" flipH="1">
                              <a:off x="5673376" y="2299116"/>
                              <a:ext cx="294557" cy="290853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47F0B2DB" w14:textId="77777777" w:rsidR="00992D6D" w:rsidRDefault="00992D6D" w:rsidP="00AE1F7A">
                                <w:pPr>
                                  <w:jc w:val="center"/>
                                  <w:rPr>
                                    <w:i/>
                                    <w:iCs/>
                                    <w:color w:val="000000"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i/>
                                    <w:iCs/>
                                    <w:color w:val="000000"/>
                                    <w:sz w:val="28"/>
                                    <w:szCs w:val="28"/>
                                  </w:rPr>
                                  <w:t>N</w:t>
                                </w:r>
                                <w:r w:rsidRPr="00185771">
                                  <w:rPr>
                                    <w:color w:val="000000"/>
                                    <w:position w:val="-7"/>
                                    <w:sz w:val="28"/>
                                    <w:szCs w:val="28"/>
                                    <w:vertAlign w:val="subscript"/>
                                  </w:rPr>
                                  <w:t>0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g:grpSp>
                          <wpg:cNvPr id="176" name="Gruppo 116"/>
                          <wpg:cNvGrpSpPr/>
                          <wpg:grpSpPr>
                            <a:xfrm rot="18657425">
                              <a:off x="4712652" y="633824"/>
                              <a:ext cx="90777" cy="576841"/>
                              <a:chOff x="2704977" y="951326"/>
                              <a:chExt cx="134238" cy="834110"/>
                            </a:xfrm>
                          </wpg:grpSpPr>
                          <wps:wsp>
                            <wps:cNvPr id="177" name="Line 2540"/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2713365" y="952096"/>
                                <a:ext cx="0" cy="825047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</wps:spPr>
                            <wps:bodyPr/>
                          </wps:wsp>
                          <wps:wsp>
                            <wps:cNvPr id="178" name="Connettore diritto 205"/>
                            <wps:cNvCnPr/>
                            <wps:spPr>
                              <a:xfrm flipV="1">
                                <a:off x="2716025" y="1658883"/>
                                <a:ext cx="123190" cy="126553"/>
                              </a:xfrm>
                              <a:prstGeom prst="line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  <wps:wsp>
                            <wps:cNvPr id="179" name="Connettore diritto 206"/>
                            <wps:cNvCnPr/>
                            <wps:spPr>
                              <a:xfrm flipV="1">
                                <a:off x="2704979" y="951326"/>
                                <a:ext cx="123477" cy="126861"/>
                              </a:xfrm>
                              <a:prstGeom prst="line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  <wps:wsp>
                            <wps:cNvPr id="180" name="Connettore diritto 207"/>
                            <wps:cNvCnPr/>
                            <wps:spPr>
                              <a:xfrm flipV="1">
                                <a:off x="2705264" y="1073083"/>
                                <a:ext cx="123190" cy="126553"/>
                              </a:xfrm>
                              <a:prstGeom prst="line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  <wps:wsp>
                            <wps:cNvPr id="181" name="Connettore diritto 208"/>
                            <wps:cNvCnPr/>
                            <wps:spPr>
                              <a:xfrm flipV="1">
                                <a:off x="2704977" y="1188422"/>
                                <a:ext cx="123477" cy="126861"/>
                              </a:xfrm>
                              <a:prstGeom prst="line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  <wps:wsp>
                            <wps:cNvPr id="182" name="Connettore diritto 209"/>
                            <wps:cNvCnPr/>
                            <wps:spPr>
                              <a:xfrm flipV="1">
                                <a:off x="2705265" y="1310179"/>
                                <a:ext cx="123189" cy="126553"/>
                              </a:xfrm>
                              <a:prstGeom prst="line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  <wps:wsp>
                            <wps:cNvPr id="183" name="Connettore diritto 210"/>
                            <wps:cNvCnPr/>
                            <wps:spPr>
                              <a:xfrm flipV="1">
                                <a:off x="2704978" y="1424047"/>
                                <a:ext cx="123477" cy="126861"/>
                              </a:xfrm>
                              <a:prstGeom prst="line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  <wps:wsp>
                            <wps:cNvPr id="184" name="Connettore diritto 211"/>
                            <wps:cNvCnPr/>
                            <wps:spPr>
                              <a:xfrm flipV="1">
                                <a:off x="2705264" y="1545805"/>
                                <a:ext cx="123189" cy="126553"/>
                              </a:xfrm>
                              <a:prstGeom prst="line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</wpg:grpSp>
                        <wps:wsp>
                          <wps:cNvPr id="185" name="Connettore diritto 200"/>
                          <wps:cNvCnPr/>
                          <wps:spPr>
                            <a:xfrm flipH="1" flipV="1">
                              <a:off x="4485583" y="1566822"/>
                              <a:ext cx="950063" cy="14656"/>
                            </a:xfrm>
                            <a:prstGeom prst="line">
                              <a:avLst/>
                            </a:prstGeom>
                            <a:noFill/>
                            <a:ln w="9525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tailEnd type="arrow"/>
                            </a:ln>
                            <a:effectLst/>
                          </wps:spPr>
                          <wps:bodyPr/>
                        </wps:wsp>
                        <wps:wsp>
                          <wps:cNvPr id="186" name="Rectangle 2544"/>
                          <wps:cNvSpPr>
                            <a:spLocks noChangeArrowheads="1"/>
                          </wps:cNvSpPr>
                          <wps:spPr bwMode="auto">
                            <a:xfrm flipH="1">
                              <a:off x="4758584" y="1292579"/>
                              <a:ext cx="247019" cy="31582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41D98070" w14:textId="77777777" w:rsidR="00992D6D" w:rsidRDefault="00992D6D" w:rsidP="00AE1F7A">
                                <w:pPr>
                                  <w:jc w:val="center"/>
                                  <w:rPr>
                                    <w:i/>
                                    <w:iCs/>
                                    <w:color w:val="000000"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i/>
                                    <w:iCs/>
                                    <w:color w:val="000000"/>
                                    <w:sz w:val="28"/>
                                    <w:szCs w:val="28"/>
                                  </w:rPr>
                                  <w:t>r</w:t>
                                </w:r>
                                <w:r>
                                  <w:rPr>
                                    <w:i/>
                                    <w:iCs/>
                                    <w:color w:val="000000"/>
                                    <w:position w:val="-7"/>
                                    <w:sz w:val="28"/>
                                    <w:szCs w:val="28"/>
                                    <w:vertAlign w:val="subscript"/>
                                  </w:rPr>
                                  <w:t>g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wgp>
                      <wps:wsp>
                        <wps:cNvPr id="187" name="Arco 127"/>
                        <wps:cNvSpPr/>
                        <wps:spPr>
                          <a:xfrm rot="5400000">
                            <a:off x="948849" y="1358652"/>
                            <a:ext cx="472440" cy="482600"/>
                          </a:xfrm>
                          <a:prstGeom prst="arc">
                            <a:avLst>
                              <a:gd name="adj1" fmla="val 17909310"/>
                              <a:gd name="adj2" fmla="val 21471715"/>
                            </a:avLst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headEnd type="stealth"/>
                            <a:tailEnd type="stealth"/>
                          </a:ln>
                          <a:effectLst/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w14:anchorId="42C04956" id="Tela 188" o:spid="_x0000_s1026" editas="canvas" style="width:392.65pt;height:227.25pt;mso-position-horizontal-relative:char;mso-position-vertical-relative:line" coordsize="49866,288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49866;height:28860;visibility:visible;mso-wrap-style:square">
                  <v:fill o:detectmouseclick="t"/>
                  <v:path o:connecttype="none"/>
                </v:shape>
                <v:group id="Gruppo 2" o:spid="_x0000_s1028" style="position:absolute;left:303;top:359;width:23191;height:27164" coordorigin="2486,1698" coordsize="28955,339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jAbXMQAAADaAAAA&#10;DwAAAAAAAAAAAAAAAACqAgAAZHJzL2Rvd25yZXYueG1sUEsFBgAAAAAEAAQA+gAAAJsDAAAAAA==&#10;">
                  <o:lock v:ext="edit" aspectratio="t"/>
                  <v:rect id="Rectangle 2543" o:spid="_x0000_s1029" style="position:absolute;left:12495;top:16374;width:2737;height:32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Ir+BsQA&#10;AADbAAAADwAAAGRycy9kb3ducmV2LnhtbESPzW7CQAyE75V4h5WRuJVNOVSQsiBUQHDkT4LerKyb&#10;RM16o+yWBJ4eH5C42ZrxzOfpvHOVulITSs8GPoYJKOLM25JzA6fj+n0MKkRki5VnMnCjAPNZ722K&#10;qfUt7+l6iLmSEA4pGihirFOtQ1aQwzD0NbFov75xGGVtcm0bbCXcVXqUJJ/aYcnSUGBN3wVlf4d/&#10;Z2AzrheXrb+3ebX62Zx358nyOInGDPrd4gtUpC6+zM/rrRV8gZVfZAA9e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yK/gbEAAAA2wAAAA8AAAAAAAAAAAAAAAAAmAIAAGRycy9k&#10;b3ducmV2LnhtbFBLBQYAAAAABAAEAPUAAACJAwAAAAA=&#10;" filled="f" stroked="f">
                    <v:textbox inset="0,0,0,0">
                      <w:txbxContent>
                        <w:p w14:paraId="226AD877" w14:textId="77777777" w:rsidR="00992D6D" w:rsidRPr="00AA1FD9" w:rsidRDefault="00992D6D" w:rsidP="00AE1F7A">
                          <w:pPr>
                            <w:jc w:val="center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i/>
                              <w:color w:val="000000"/>
                              <w:sz w:val="28"/>
                              <w:szCs w:val="28"/>
                            </w:rPr>
                            <w:t>r</w:t>
                          </w:r>
                          <w:r w:rsidRPr="00794CF8">
                            <w:rPr>
                              <w:i/>
                              <w:color w:val="000000"/>
                              <w:sz w:val="28"/>
                              <w:szCs w:val="28"/>
                              <w:vertAlign w:val="subscript"/>
                            </w:rPr>
                            <w:t>i</w:t>
                          </w:r>
                        </w:p>
                      </w:txbxContent>
                    </v:textbox>
                  </v:rect>
                  <v:rect id="Rectangle 2544" o:spid="_x0000_s1030" style="position:absolute;left:13507;top:23639;width:2505;height:4709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ZHalsIA&#10;AADbAAAADwAAAGRycy9kb3ducmV2LnhtbESPQWvCQBSE7wX/w/IEb3WjiJTUVYql1UMujf6AR/Y1&#10;Cc2+jbuvGv+9Kwgeh5n5hlltBtepM4XYejYwm2agiCtvW64NHA9fr2+goiBb7DyTgStF2KxHLyvM&#10;rb/wD51LqVWCcMzRQCPS51rHqiGHcep74uT9+uBQkgy1tgEvCe46Pc+ypXbYclposKdtQ9Vf+e8M&#10;4Kn8PoQoteDysygWxU4f+50xk/Hw8Q5KaJBn+NHeWwPzGdy/pB+g1z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FkdqWwgAAANsAAAAPAAAAAAAAAAAAAAAAAJgCAABkcnMvZG93&#10;bnJldi54bWxQSwUGAAAAAAQABAD1AAAAhwMAAAAA&#10;" filled="f" stroked="f">
                    <v:textbox style="mso-fit-shape-to-text:t" inset="0,0,0,0">
                      <w:txbxContent>
                        <w:p w14:paraId="11BE9865" w14:textId="77777777" w:rsidR="00992D6D" w:rsidRPr="00C63E19" w:rsidRDefault="00992D6D" w:rsidP="00AE1F7A">
                          <w:pPr>
                            <w:jc w:val="center"/>
                            <w:rPr>
                              <w:rFonts w:ascii="Symbol" w:hAnsi="Symbol"/>
                              <w:iCs/>
                              <w:sz w:val="28"/>
                              <w:szCs w:val="28"/>
                            </w:rPr>
                          </w:pPr>
                          <w:r w:rsidRPr="00C63E19">
                            <w:rPr>
                              <w:rFonts w:ascii="Symbol" w:hAnsi="Symbol"/>
                              <w:iCs/>
                              <w:color w:val="000000"/>
                              <w:sz w:val="28"/>
                              <w:szCs w:val="28"/>
                            </w:rPr>
                            <w:t></w:t>
                          </w:r>
                        </w:p>
                      </w:txbxContent>
                    </v:textbox>
                  </v:rect>
                  <v:rect id="Rectangle 2544" o:spid="_x0000_s1031" style="position:absolute;left:9117;top:19809;width:3647;height:4701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UNE4cIA&#10;AADbAAAADwAAAGRycy9kb3ducmV2LnhtbESPwWrDMBBE74X+g9hCb41cU0JxooSQkKQHX2rnAxZr&#10;a5taK1faJO7fV4VAjsPMvGGW68kN6kIh9p4NvM4yUMSNtz23Bk71/uUdVBRki4NnMvBLEdarx4cl&#10;FtZf+ZMulbQqQTgWaKATGQutY9ORwzjzI3HyvnxwKEmGVtuA1wR3g86zbK4d9pwWOhxp21HzXZ2d&#10;AfypDnWI0grOd2X5Vh71aTwa8/w0bRaghCa5h2/tD2sgz+H/S/oBevU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1Q0ThwgAAANsAAAAPAAAAAAAAAAAAAAAAAJgCAABkcnMvZG93&#10;bnJldi54bWxQSwUGAAAAAAQABAD1AAAAhwMAAAAA&#10;" filled="f" stroked="f">
                    <v:textbox style="mso-fit-shape-to-text:t" inset="0,0,0,0">
                      <w:txbxContent>
                        <w:p w14:paraId="265DB06E" w14:textId="77777777" w:rsidR="00992D6D" w:rsidRPr="00AA1FD9" w:rsidRDefault="00992D6D" w:rsidP="00AE1F7A">
                          <w:pPr>
                            <w:jc w:val="center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i/>
                              <w:color w:val="000000"/>
                              <w:sz w:val="28"/>
                              <w:szCs w:val="28"/>
                            </w:rPr>
                            <w:t>r</w:t>
                          </w:r>
                          <w:r w:rsidRPr="00FC2B5E">
                            <w:rPr>
                              <w:i/>
                              <w:color w:val="000000"/>
                              <w:sz w:val="28"/>
                              <w:szCs w:val="28"/>
                              <w:vertAlign w:val="subscript"/>
                            </w:rPr>
                            <w:t>o</w:t>
                          </w:r>
                        </w:p>
                      </w:txbxContent>
                    </v:textbox>
                  </v:rect>
                  <v:line id="Line 2540" o:spid="_x0000_s1032" style="position:absolute;visibility:visible;mso-wrap-style:square" from="2486,6183" to="2486,2128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JtApMMAAADbAAAADwAAAGRycy9kb3ducmV2LnhtbESPT4vCMBTE7wt+h/AEb2uqwrJUo4jg&#10;H7xtVwRvj+bZ1jYvNUm1fvvNwsIeh5n5DbNY9aYRD3K+sqxgMk5AEOdWV1woOH1v3z9B+ICssbFM&#10;Cl7kYbUcvC0w1fbJX/TIQiEihH2KCsoQ2lRKn5dk0I9tSxy9q3UGQ5SukNrhM8JNI6dJ8iENVhwX&#10;SmxpU1JeZ51RcO4yvtzqrWuw2+331/O99rOjUqNhv56DCNSH//Bf+6AVTGfw+yX+ALn8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CbQKTDAAAA2wAAAA8AAAAAAAAAAAAA&#10;AAAAoQIAAGRycy9kb3ducmV2LnhtbFBLBQYAAAAABAAEAPkAAACRAwAAAAA=&#10;" strokeweight="1.5pt"/>
                  <v:shape id="Arco 7" o:spid="_x0000_s1033" style="position:absolute;left:7846;top:11976;width:18144;height:18152;rotation:90;flip:x;visibility:visible;mso-wrap-style:square;v-text-anchor:middle" coordsize="1814382,1815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GfAacQA&#10;AADbAAAADwAAAGRycy9kb3ducmV2LnhtbESPT2vCQBTE7wW/w/KE3urGtJQaXUP/UNCjqSLeHtnn&#10;Jph9G7LbmPrpXaHgcZiZ3zCLfLCN6KnztWMF00kCgrh0umajYPvz/fQGwgdkjY1jUvBHHvLl6GGB&#10;mXZn3lBfBCMihH2GCqoQ2kxKX1Zk0U9cSxy9o+sshig7I3WH5wi3jUyT5FVarDkuVNjSZ0Xlqfi1&#10;CurLeqefv5zpPw6bsOpnZlvsjVKP4+F9DiLQEO7h//ZKK0hf4PYl/gC5v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BnwGnEAAAA2wAAAA8AAAAAAAAAAAAAAAAAmAIAAGRycy9k&#10;b3ducmV2LnhtbFBLBQYAAAAABAAEAPUAAACJAwAAAAA=&#10;" path="m9,911693nsc-2245,411232,400855,3391,901082,21v500231,-3370,908786,399010,913263,899460c1818822,1399926,1417540,1809555,917335,1815151,417122,1820747,6781,1420188,81,919761l907191,907604,9,911693xem9,911693nfc-2245,411232,400855,3391,901082,21v500231,-3370,908786,399010,913263,899460c1818822,1399926,1417540,1809555,917335,1815151,417122,1820747,6781,1420188,81,919761e" filled="f" strokecolor="windowText" strokeweight="1.5pt">
                    <v:path arrowok="t" o:connecttype="custom" o:connectlocs="9,911693;901082,21;1814345,899481;917335,1815151;81,919761" o:connectangles="0,0,0,0,0"/>
                  </v:shape>
                  <v:shape id="Arco 8" o:spid="_x0000_s1034" style="position:absolute;left:2401;top:6673;width:29027;height:28856;rotation:90;flip:x;visibility:visible;mso-wrap-style:square;v-text-anchor:middle" coordsize="2902661,28856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/UuIcQA&#10;AADbAAAADwAAAGRycy9kb3ducmV2LnhtbESP3YrCMBSE7xd8h3AE79ZU0VWqUURUFgR/quDtoTm2&#10;xeakNNF2394sLOzlMPPNMPNla0rxotoVlhUM+hEI4tTqgjMF18v2cwrCeWSNpWVS8EMOlovOxxxj&#10;bRs+0yvxmQgl7GJUkHtfxVK6NCeDrm8r4uDdbW3QB1lnUtfYhHJTymEUfUmDBYeFHCta55Q+kqdR&#10;MFzf7vtLVU6OY3tKDqPdoTltnkr1uu1qBsJT6//Df/S3DtwYfr+EHyAX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/1LiHEAAAA2wAAAA8AAAAAAAAAAAAAAAAAmAIAAGRycy9k&#10;b3ducmV2LnhtbFBLBQYAAAAABAAEAPUAAACJAwAAAAA=&#10;" path="m1451330,nsc1968987,,2447456,274100,2707023,719347v261559,448665,260801,1002360,-1984,1450316c2444261,2614196,1965060,2887000,1447417,2885612v1305,-480934,2609,-961869,3914,-1442803c1451331,961873,1451330,480936,1451330,xem1451330,nfc1968987,,2447456,274100,2707023,719347v261559,448665,260801,1002360,-1984,1450316c2444261,2614196,1965060,2887000,1447417,2885612e" filled="f" strokecolor="windowText" strokeweight="1.5pt">
                    <v:path arrowok="t" o:connecttype="custom" o:connectlocs="1451330,0;2707023,719347;2705039,2169663;1447417,2885612" o:connectangles="0,0,0,0"/>
                  </v:shape>
                  <v:line id="Line 2541" o:spid="_x0000_s1035" style="position:absolute;flip:x;visibility:visible;mso-wrap-style:square" from="9118,21108" to="16960,256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1on/cEAAADbAAAADwAAAGRycy9kb3ducmV2LnhtbESPQYvCMBSE78L+h/AWvGlaDyLVKCJ0&#10;ETy1Knh8NG+Tss1LabJa/71ZWPA4zMw3zGY3uk7caQitZwX5PANB3HjdslFwOZezFYgQkTV2nknB&#10;kwLsth+TDRbaP7iiex2NSBAOBSqwMfaFlKGx5DDMfU+cvG8/OIxJDkbqAR8J7jq5yLKldNhyWrDY&#10;08FS81P/OgVfQZtrXdv8WfWyrE7XYG5to9T0c9yvQUQa4zv83z5qBYsl/H1JP0BuX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PWif9wQAAANsAAAAPAAAAAAAAAAAAAAAA&#10;AKECAABkcnMvZG93bnJldi54bWxQSwUGAAAAAAQABAD5AAAAjwMAAAAA&#10;">
                    <v:stroke dashstyle="dashDot" endarrowlength="long"/>
                  </v:line>
                  <v:shape id="Arco 10" o:spid="_x0000_s1036" style="position:absolute;left:14063;top:18197;width:5899;height:6029;rotation:90;flip:x;visibility:visible;mso-wrap-style:square;v-text-anchor:middle" coordsize="589907,6028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oUKacAA&#10;AADcAAAADwAAAGRycy9kb3ducmV2LnhtbERPS2uDQBC+F/oflinkIskaIWJtNqE0JPSqbe+DO1Gp&#10;Oyvuxse/zxYCvc3H95z9cTadGGlwrWUF200MgriyuuVawffXeZ2BcB5ZY2eZFCzk4Hh4ftpjru3E&#10;BY2lr0UIYZejgsb7PpfSVQ0ZdBvbEwfuageDPsChlnrAKYSbTiZxnEqDLYeGBnv6aKj6LW9GQemj&#10;jNLLspsLwp/TbcmojTKlVi/z+xsIT7P/Fz/cnzrMT17h75lwgTzc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5oUKacAAAADcAAAADwAAAAAAAAAAAAAAAACYAgAAZHJzL2Rvd25y&#10;ZXYueG1sUEsFBgAAAAAEAAQA9QAAAIUDAAAAAA==&#10;" path="m438015,37832nsc528389,89060,585938,184892,589711,290440l294954,301445,438015,37832xem438015,37832nfc528389,89060,585938,184892,589711,290440e" filled="f" strokecolor="windowText">
                    <v:stroke startarrow="classic" endarrow="classic"/>
                    <v:path arrowok="t" o:connecttype="custom" o:connectlocs="438015,37832;589711,290440" o:connectangles="0,0"/>
                  </v:shape>
                  <v:line id="Connettore diritto 239" o:spid="_x0000_s1037" style="position:absolute;flip:x y;visibility:visible;mso-wrap-style:square" from="9118,16374" to="16943,2110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hr0c8YAAADcAAAADwAAAGRycy9kb3ducmV2LnhtbESPT2vCQBDF74V+h2UKvYhu2pKi0VVK&#10;i1BQkPrnPman2dDsbMiuGr+9cxB6m+G9ee83s0XvG3WmLtaBDbyMMlDEZbA1Vwb2u+VwDComZItN&#10;YDJwpQiL+ePDDAsbLvxD522qlIRwLNCAS6kttI6lI49xFFpi0X5D5zHJ2lXadniRcN/o1yx71x5r&#10;lgaHLX06Kv+2J29gffJuMlkNvgaH5XG9yQ9tlvvcmOen/mMKKlGf/s33628r+G+CL8/IBHp+A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Ya9HPGAAAA3AAAAA8AAAAAAAAA&#10;AAAAAAAAoQIAAGRycy9kb3ducmV2LnhtbFBLBQYAAAAABAAEAPkAAACUAwAAAAA=&#10;" strokecolor="windowText">
                    <v:stroke endarrow="open"/>
                  </v:line>
                  <v:line id="Line 2540" o:spid="_x0000_s1038" style="position:absolute;visibility:visible;mso-wrap-style:square" from="31441,6296" to="31441,2139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IGCQ8EAAADcAAAADwAAAGRycy9kb3ducmV2LnhtbERPTYvCMBC9L/gfwgje1tQVlqUaRQRX&#10;2ZtdEbwNzdjWNpOapNr992ZB8DaP9znzZW8acSPnK8sKJuMEBHFudcWFgsPv5v0LhA/IGhvLpOCP&#10;PCwXg7c5ptreeU+3LBQihrBPUUEZQptK6fOSDPqxbYkjd7bOYIjQFVI7vMdw08iPJPmUBiuODSW2&#10;tC4pr7POKDh2GZ8u9cY12H1vt+fjtfbTH6VGw341AxGoDy/x073Tcf50Av/PxAvk4g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wgYJDwQAAANwAAAAPAAAAAAAAAAAAAAAA&#10;AKECAABkcnMvZG93bnJldi54bWxQSwUGAAAAAAQABAD5AAAAjwMAAAAA&#10;" strokeweight="1.5pt"/>
                  <v:shape id="Arco 13" o:spid="_x0000_s1039" style="position:absolute;left:8117;top:12815;width:17593;height:17596;rotation:90;flip:x;visibility:visible;mso-wrap-style:square;v-text-anchor:middle" coordsize="1759240,1759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Byeo8MA&#10;AADcAAAADwAAAGRycy9kb3ducmV2LnhtbERPTWsCMRC9F/ofwhR6q9laKLoapViUCiK4iuht2IzZ&#10;pZvJskk19dc3BcHbPN7njKfRNuJMna8dK3jtZSCIS6drNgp22/nLAIQPyBobx6TglzxMJ48PY8y1&#10;u/CGzkUwIoWwz1FBFUKbS+nLiiz6nmuJE3dyncWQYGek7vCSwm0j+1n2Li3WnBoqbGlWUfld/FgF&#10;w+s6mma2LCgeNvuVWRz58LlU6vkpfoxABIrhLr65v3Sa/9aH/2fSBXLy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Byeo8MAAADcAAAADwAAAAAAAAAAAAAAAACYAgAAZHJzL2Rv&#10;d25yZXYueG1sUEsFBgAAAAAEAAQA9QAAAIgDAAAAAA==&#10;" path="m1335574,1632153nsc972418,1852319,503848,1781549,221883,1463947,-60002,1146436,-74927,672859,186404,338222,447808,3491,910988,-96658,1287286,100190l879620,879788r455954,752365xem1335574,1632153nfc972418,1852319,503848,1781549,221883,1463947,-60002,1146436,-74927,672859,186404,338222,447808,3491,910988,-96658,1287286,100190e" filled="f" strokecolor="windowText" strokeweight="1.5pt">
                    <v:path arrowok="t" o:connecttype="custom" o:connectlocs="1335574,1632153;221883,1463947;186404,338222;1287286,100190" o:connectangles="0,0,0,0"/>
                  </v:shape>
                  <v:line id="Line 2541" o:spid="_x0000_s1040" style="position:absolute;visibility:visible;mso-wrap-style:square" from="16943,21107" to="24779,2568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zRHpL8AAADcAAAADwAAAGRycy9kb3ducmV2LnhtbERPTYvCMBC9C/6HMMJeRFMtiFSj6IKg&#10;3qyC16EZ22IzKU227f57Iwje5vE+Z73tTSVaalxpWcFsGoEgzqwuOVdwux4mSxDOI2usLJOCf3Kw&#10;3QwHa0y07fhCbepzEULYJaig8L5OpHRZQQbd1NbEgXvYxqAPsMmlbrAL4aaS8yhaSIMlh4YCa/ot&#10;KHumf0aBsXhK4/Z508s7Xfezsjsfxp1SP6N+twLhqfdf8cd91GF+HMP7mXCB3Lw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KzRHpL8AAADcAAAADwAAAAAAAAAAAAAAAACh&#10;AgAAZHJzL2Rvd25yZXYueG1sUEsFBgAAAAAEAAQA+QAAAI0DAAAAAA==&#10;">
                    <v:stroke dashstyle="dashDot" endarrowlength="long"/>
                  </v:line>
                  <v:line id="Connettore diritto 258" o:spid="_x0000_s1041" style="position:absolute;flip:x;visibility:visible;mso-wrap-style:square" from="2974,20998" to="17005,249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wY+AMcAAADcAAAADwAAAGRycy9kb3ducmV2LnhtbESPQWvCQBCF70L/wzKFXorZtJVQU1dR&#10;IRDwoKZevA3ZaRKanQ3Z1aT99V2h4G2G9+Z9bxar0bTiSr1rLCt4iWIQxKXVDVcKTp/Z9B2E88ga&#10;W8uk4IccrJYPkwWm2g58pGvhKxFC2KWooPa+S6V0ZU0GXWQ74qB92d6gD2tfSd3jEMJNK1/jOJEG&#10;Gw6EGjva1lR+FxcTuLvqnP0e5uNm/2xcssntumtypZ4ex/UHCE+jv5v/r3Md6r/N4PZMmEAu/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TBj4AxwAAANwAAAAPAAAAAAAA&#10;AAAAAAAAAKECAABkcnMvZG93bnJldi54bWxQSwUGAAAAAAQABAD5AAAAlQMAAAAA&#10;" strokecolor="windowText">
                    <v:stroke endarrow="open"/>
                  </v:line>
                  <v:rect id="Rectangle 2544" o:spid="_x0000_s1042" style="position:absolute;left:15683;top:15466;width:2506;height:4709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Lhm8EA&#10;AADcAAAADwAAAGRycy9kb3ducmV2LnhtbERPzWrCQBC+F3yHZYTe6qbaSkldRRSrh1wafYAhO01C&#10;s7Nxd9T07bsFobf5+H5nsRpcp64UYuvZwPMkA0VcedtybeB03D29gYqCbLHzTAZ+KMJqOXpYYG79&#10;jT/pWkqtUgjHHA00In2udawachgnvidO3JcPDiXBUGsb8JbCXaenWTbXDltODQ32tGmo+i4vzgCe&#10;y49jiFILzrdF8VLs9anfG/M4HtbvoIQG+Rff3Qeb5s9e4e+ZdIFe/g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3S4ZvBAAAA3AAAAA8AAAAAAAAAAAAAAAAAmAIAAGRycy9kb3du&#10;cmV2LnhtbFBLBQYAAAAABAAEAPUAAACGAwAAAAA=&#10;" filled="f" stroked="f">
                    <v:textbox style="mso-fit-shape-to-text:t" inset="0,0,0,0">
                      <w:txbxContent>
                        <w:p w14:paraId="64701A83" w14:textId="77777777" w:rsidR="00992D6D" w:rsidRPr="00C63E19" w:rsidRDefault="00992D6D" w:rsidP="00AE1F7A">
                          <w:pPr>
                            <w:jc w:val="center"/>
                            <w:rPr>
                              <w:rFonts w:ascii="Symbol" w:hAnsi="Symbol"/>
                              <w:i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Symbol" w:hAnsi="Symbol"/>
                              <w:iCs/>
                              <w:color w:val="000000"/>
                              <w:sz w:val="28"/>
                              <w:szCs w:val="28"/>
                            </w:rPr>
                            <w:t></w:t>
                          </w:r>
                        </w:p>
                      </w:txbxContent>
                    </v:textbox>
                  </v:rect>
                  <v:line id="Line 2542" o:spid="_x0000_s1043" style="position:absolute;flip:x;visibility:visible;mso-wrap-style:square" from="16754,21025" to="16957,279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o5W4sMAAADcAAAADwAAAGRycy9kb3ducmV2LnhtbERPTWvCQBC9F/wPywje6iZabEmzikjb&#10;eJNGLfQ2ZMckmJ0N2Y1J/31XKPQ2j/c56WY0jbhR52rLCuJ5BIK4sLrmUsHp+P74AsJ5ZI2NZVLw&#10;Qw4268lDiom2A3/SLfelCCHsElRQed8mUrqiIoNublviwF1sZ9AH2JVSdziEcNPIRRStpMGaQ0OF&#10;Le0qKq55bxRk8Xf2dMift+fDuX9rP3T8VdpYqdl03L6C8DT6f/Gfe6/D/OUK7s+EC+T6F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KOVuLDAAAA3AAAAA8AAAAAAAAAAAAA&#10;AAAAoQIAAGRycy9kb3ducmV2LnhtbFBLBQYAAAAABAAEAPkAAACRAwAAAAA=&#10;" strokeweight="1.5pt">
                    <v:stroke endarrow="classic" endarrowlength="long"/>
                  </v:line>
                  <v:rect id="Rectangle 2543" o:spid="_x0000_s1044" style="position:absolute;left:16908;top:26927;width:2159;height:3245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2cOcMA&#10;AADcAAAADwAAAGRycy9kb3ducmV2LnhtbERPS4vCMBC+C/6HMII3m6q4Ll2jiOg+Dipre9nb0Ixt&#10;sZmUJmr995uFBW/z8T1nsepMLW7UusqygnEUgyDOra64UJClu9ErCOeRNdaWScGDHKyW/d4CE23v&#10;/E23ky9ECGGXoILS+yaR0uUlGXSRbYgDd7atQR9gW0jd4j2Em1pO4vhFGqw4NJTY0Kak/HK6GgVr&#10;U2TH7c9s/5Vilr4fsiluDx9KDQfd+g2Ep84/xf/uTx3mT+fw90y4QC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L2cOcMAAADcAAAADwAAAAAAAAAAAAAAAACYAgAAZHJzL2Rv&#10;d25yZXYueG1sUEsFBgAAAAAEAAQA9QAAAIgDAAAAAA==&#10;" filled="f" stroked="f">
                    <v:textbox inset="0,0,0,0">
                      <w:txbxContent>
                        <w:p w14:paraId="50FA3D3F" w14:textId="77777777" w:rsidR="00992D6D" w:rsidRPr="00756492" w:rsidRDefault="00992D6D" w:rsidP="00AE1F7A">
                          <w:pPr>
                            <w:jc w:val="center"/>
                            <w:rPr>
                              <w:i/>
                              <w:iCs/>
                              <w:sz w:val="28"/>
                              <w:szCs w:val="28"/>
                            </w:rPr>
                          </w:pPr>
                          <w:r>
                            <w:rPr>
                              <w:i/>
                              <w:iCs/>
                              <w:sz w:val="28"/>
                              <w:szCs w:val="28"/>
                            </w:rPr>
                            <w:t>P</w:t>
                          </w:r>
                        </w:p>
                      </w:txbxContent>
                    </v:textbox>
                  </v:rect>
                  <v:line id="Line 2542" o:spid="_x0000_s1045" style="position:absolute;flip:y;visibility:visible;mso-wrap-style:square" from="17005,1735" to="17208,866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F1nC8YAAADcAAAADwAAAGRycy9kb3ducmV2LnhtbESPT2vCQBDF7wW/wzJCb7pJKyqpq0hp&#10;1ZsY/0BvQ3aahGZnQ3bV9Nt3DkJvM7w37/1msepdo27UhdqzgXScgCIuvK25NHA6fo7moEJEtth4&#10;JgO/FGC1HDwtMLP+zge65bFUEsIhQwNVjG2mdSgqchjGviUW7dt3DqOsXalth3cJd41+SZKpdliz&#10;NFTY0ntFxU9+dQa26dd2ss9n6/P+fP1oNza9lD415nnYr99ARerjv/lxvbOC/yq08oxMoJd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BxdZwvGAAAA3AAAAA8AAAAAAAAA&#10;AAAAAAAAoQIAAGRycy9kb3ducmV2LnhtbFBLBQYAAAAABAAEAPkAAACUAwAAAAA=&#10;" strokeweight="1.5pt">
                    <v:stroke endarrow="classic" endarrowlength="long"/>
                  </v:line>
                  <v:rect id="Rectangle 2543" o:spid="_x0000_s1046" style="position:absolute;left:18095;top:1698;width:2159;height:3245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m6t0MMA&#10;AADcAAAADwAAAGRycy9kb3ducmV2LnhtbERPS4vCMBC+C/6HMII3m6q4uF2jiOg+Dipre9nb0Ixt&#10;sZmUJmr995uFBW/z8T1nsepMLW7UusqygnEUgyDOra64UJClu9EchPPIGmvLpOBBDlbLfm+BibZ3&#10;/qbbyRcihLBLUEHpfZNI6fKSDLrINsSBO9vWoA+wLaRu8R7CTS0ncfwiDVYcGkpsaFNSfjldjYK1&#10;KbLj9me2/0oxS98P2RS3hw+lhoNu/QbCU+ef4n/3pw7zp6/w90y4QC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m6t0MMAAADcAAAADwAAAAAAAAAAAAAAAACYAgAAZHJzL2Rv&#10;d25yZXYueG1sUEsFBgAAAAAEAAQA9QAAAIgDAAAAAA==&#10;" filled="f" stroked="f">
                    <v:textbox inset="0,0,0,0">
                      <w:txbxContent>
                        <w:p w14:paraId="1B470FA3" w14:textId="77777777" w:rsidR="00992D6D" w:rsidRPr="00756492" w:rsidRDefault="00992D6D" w:rsidP="00AE1F7A">
                          <w:pPr>
                            <w:jc w:val="center"/>
                            <w:rPr>
                              <w:i/>
                              <w:iCs/>
                              <w:sz w:val="28"/>
                              <w:szCs w:val="28"/>
                            </w:rPr>
                          </w:pPr>
                          <w:r>
                            <w:rPr>
                              <w:i/>
                              <w:iCs/>
                              <w:sz w:val="28"/>
                              <w:szCs w:val="28"/>
                            </w:rPr>
                            <w:t>P</w:t>
                          </w:r>
                        </w:p>
                      </w:txbxContent>
                    </v:textbox>
                  </v:rect>
                  <v:shape id="Figura a mano libera: forma 847" o:spid="_x0000_s1047" style="position:absolute;left:2531;top:4548;width:28810;height:1664;flip:y;visibility:visible;mso-wrap-style:square;v-text-anchor:middle" coordsize="2890072,166314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9EsBcUA&#10;AADcAAAADwAAAGRycy9kb3ducmV2LnhtbESPQWvCQBCF7wX/wzKCt7pRainRVbRgMQdpY/sDxuw0&#10;Cc3Ohuw2xn/vHARvM7w3732z2gyuUT11ofZsYDZNQBEX3tZcGvj53j+/gQoR2WLjmQxcKcBmPXpa&#10;YWr9hXPqT7FUEsIhRQNVjG2qdSgqchimviUW7dd3DqOsXalthxcJd42eJ8mrdlizNFTY0ntFxd/p&#10;3xnIhv3X9nzM6hazD9wt5n2R55/GTMbDdgkq0hAf5vv1wQr+i+DLMzKBX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0SwFxQAAANwAAAAPAAAAAAAAAAAAAAAAAJgCAABkcnMv&#10;ZG93bnJldi54bWxQSwUGAAAAAAQABAD1AAAAigMAAAAA&#10;" adj="-11796480,,5400" path="m,167c64750,11222,128833,27385,194250,33332,831640,91277,501290,24000,743838,75972v61592,28427,121884,59857,184775,85281c940418,166025,953817,166911,966516,165991v96547,-6996,192671,-18951,289007,-28427l1411871,142302v23721,988,47327,5005,71067,4738c1599840,145726,1716671,140723,1833537,137564v1579,-9476,712,-19705,4738,-28427c1898913,-22245,2127735,90056,2217301,94924r80543,4737c2315216,90186,2331187,77492,2349960,71235v19706,-6569,41294,-5063,61592,-9476c2427664,58256,2443137,52283,2458930,47545v23344,4245,98826,18650,118446,18952l2819005,61759v30680,-51135,-5413,599,37902,-37903c2887719,-3532,2861577,167,2890072,167e" filled="f" strokecolor="windowText" strokeweight="1pt">
                    <v:stroke joinstyle="miter"/>
                    <v:formulas/>
                    <v:path arrowok="t" o:connecttype="custom" o:connectlocs="0,167;193636,33332;741487,75972;925677,161253;963461,165991;1251554,137564;1407408,142302;1478250,147040;1827741,137564;1832464,109137;2210292,94924;2290580,99661;2342531,71235;2403929,61759;2451157,47545;2569228,66497;2810094,61759;2847876,23856;2880936,167" o:connectangles="0,0,0,0,0,0,0,0,0,0,0,0,0,0,0,0,0,0,0" textboxrect="0,0,2890072,166314"/>
                    <v:textbox>
                      <w:txbxContent>
                        <w:p w14:paraId="0DBD2DE8" w14:textId="77777777" w:rsidR="00992D6D" w:rsidRDefault="00992D6D" w:rsidP="00AE1F7A">
                          <w:pPr>
                            <w:jc w:val="center"/>
                          </w:pPr>
                        </w:p>
                      </w:txbxContent>
                    </v:textbox>
                  </v:shape>
                  <v:line id="Connettore diritto 908" o:spid="_x0000_s1048" style="position:absolute;flip:y;visibility:visible;mso-wrap-style:square" from="16960,12865" to="16960,1547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3fu5cUAAADcAAAADwAAAGRycy9kb3ducmV2LnhtbESPQYvCMBCF74L/IYzgZdFUWWStTUUF&#10;obCH3VUv3oZmbIvNpDRRq79+IwjeZnhv3vcmWXamFldqXWVZwWQcgSDOra64UHDYb0dfIJxH1lhb&#10;JgV3crBM+70EY21v/EfXnS9ECGEXo4LS+yaW0uUlGXRj2xAH7WRbgz6sbSF1i7cQbmo5jaKZNFhx&#10;IJTY0Kak/Ly7mMD9Lo7bx++8W/98GDdbZ3bVVJlSw0G3WoDw1Pm3+XWd6VD/cwLPZ8IEMv0H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G3fu5cUAAADcAAAADwAAAAAAAAAA&#10;AAAAAAChAgAAZHJzL2Rvd25yZXYueG1sUEsFBgAAAAAEAAQA+QAAAJMDAAAAAA==&#10;" strokecolor="windowText">
                    <v:stroke endarrow="open"/>
                  </v:line>
                  <v:line id="Connettore diritto 909" o:spid="_x0000_s1049" style="position:absolute;visibility:visible;mso-wrap-style:square" from="17004,10216" to="17004,1201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2bHPsQAAADcAAAADwAAAGRycy9kb3ducmV2LnhtbERPTWvCQBC9F/oflin0phulWkldxQqK&#10;YKUkerC3ITtN0mZnw+6q8d93BaG3ebzPmc4704gzOV9bVjDoJyCIC6trLhUc9qveBIQPyBoby6Tg&#10;Sh7ms8eHKabaXjijcx5KEUPYp6igCqFNpfRFRQZ937bEkfu2zmCI0JVSO7zEcNPIYZKMpcGaY0OF&#10;LS0rKn7zk1Hwme2O72u3/eDB12j0uvDrnzwxSj0/dYs3EIG68C++uzc6zn8Zwu2ZeIGc/Q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DZsc+xAAAANwAAAAPAAAAAAAAAAAA&#10;AAAAAKECAABkcnMvZG93bnJldi54bWxQSwUGAAAAAAQABAD5AAAAkgMAAAAA&#10;" strokecolor="windowText">
                    <v:stroke endarrow="open"/>
                  </v:line>
                  <v:rect id="Rectangle 2544" o:spid="_x0000_s1050" style="position:absolute;left:17778;top:23640;width:2506;height:4709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GvCcEA&#10;AADcAAAADwAAAGRycy9kb3ducmV2LnhtbERPzWrCQBC+F3yHZQRvdVMrUlJXKYq1h1yMPsCQnSah&#10;2dm4O2p8+26h4G0+vt9ZrgfXqSuF2Ho28DLNQBFX3rZcGzgdd89voKIgW+w8k4E7RVivRk9LzK2/&#10;8YGupdQqhXDM0UAj0udax6ohh3Hqe+LEffvgUBIMtbYBbyncdXqWZQvtsOXU0GBPm4aqn/LiDOC5&#10;/DyGKLXgYlsU82KvT/3emMl4+HgHJTTIQ/zv/rJp/vwV/p5JF+jV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VxrwnBAAAA3AAAAA8AAAAAAAAAAAAAAAAAmAIAAGRycy9kb3du&#10;cmV2LnhtbFBLBQYAAAAABAAEAPUAAACGAwAAAAA=&#10;" filled="f" stroked="f">
                    <v:textbox style="mso-fit-shape-to-text:t" inset="0,0,0,0">
                      <w:txbxContent>
                        <w:p w14:paraId="0CB9C0D3" w14:textId="77777777" w:rsidR="00992D6D" w:rsidRPr="00C63E19" w:rsidRDefault="00992D6D" w:rsidP="00AE1F7A">
                          <w:pPr>
                            <w:jc w:val="center"/>
                            <w:rPr>
                              <w:rFonts w:ascii="Symbol" w:hAnsi="Symbol"/>
                              <w:iCs/>
                              <w:sz w:val="28"/>
                              <w:szCs w:val="28"/>
                            </w:rPr>
                          </w:pPr>
                          <w:r w:rsidRPr="00C63E19">
                            <w:rPr>
                              <w:rFonts w:ascii="Symbol" w:hAnsi="Symbol"/>
                              <w:iCs/>
                              <w:color w:val="000000"/>
                              <w:sz w:val="28"/>
                              <w:szCs w:val="28"/>
                            </w:rPr>
                            <w:t></w:t>
                          </w:r>
                        </w:p>
                      </w:txbxContent>
                    </v:textbox>
                  </v:rect>
                </v:group>
                <v:group id="Gruppo 91" o:spid="_x0000_s1051" style="position:absolute;left:26883;top:4350;width:22924;height:24055" coordorigin="42902,4350" coordsize="22924,2405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KKVJZ/CAAAA3AAAAA8A&#10;AAAAAAAAAAAAAAAAqgIAAGRycy9kb3ducmV2LnhtbFBLBQYAAAAABAAEAPoAAACZAwAAAAA=&#10;">
                  <v:shape id="Arco 92" o:spid="_x0000_s1052" style="position:absolute;left:42835;top:4417;width:23058;height:22924;rotation:90;flip:x;visibility:visible;mso-wrap-style:square;v-text-anchor:middle" coordsize="2305762,22924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G3WEMQA&#10;AADcAAAADwAAAGRycy9kb3ducmV2LnhtbERPTWsCMRC9F/wPYQQvotkWK7I1iiwUVizYqgePQzLd&#10;XdxMliTVbX99UxB6m8f7nOW6t624kg+NYwWP0wwEsXam4UrB6fg6WYAIEdlg65gUfFOA9WrwsMTc&#10;uBt/0PUQK5FCOOSooI6xy6UMuiaLYeo64sR9Om8xJugraTzeUrht5VOWzaXFhlNDjR0VNenL4csq&#10;2BXvptzvu63dXWZverzx5/bHKzUa9psXEJH6+C++u0uT5s+e4e+ZdIFc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Rt1hDEAAAA3AAAAA8AAAAAAAAAAAAAAAAAmAIAAGRycy9k&#10;b3ducmV2LnhtbFBLBQYAAAAABAAEAPUAAACJAwAAAAA=&#10;" path="m383582,292510nsc721211,-8229,1204770,-84342,1619323,98003v417299,183552,686438,594536,686438,1048212l1152881,1146215,383582,292510xem383582,292510nfc721211,-8229,1204770,-84342,1619323,98003v417299,183552,686438,594536,686438,1048212e" filled="f" strokecolor="windowText" strokeweight="1.5pt">
                    <v:path arrowok="t" o:connecttype="custom" o:connectlocs="383582,292510;1619323,98003;2305761,1146215" o:connectangles="0,0,0"/>
                  </v:shape>
                  <v:shape id="Arco 93" o:spid="_x0000_s1053" style="position:absolute;left:44989;top:6437;width:18763;height:18767;rotation:90;flip:x;visibility:visible;mso-wrap-style:square;v-text-anchor:middle" coordsize="1876306,18766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k5UMQA&#10;AADcAAAADwAAAGRycy9kb3ducmV2LnhtbERPS2sCMRC+C/0PYQq9FM1aitWtUVqlUCge6uM+3Yyb&#10;xc1k2cQ1669vCgVv8/E9Z76MthYdtb5yrGA8ykAQF05XXCrY7z6GUxA+IGusHZOCnjwsF3eDOeba&#10;Xfibum0oRQphn6MCE0KTS+kLQxb9yDXEiTu61mJIsC2lbvGSwm0tn7JsIi1WnBoMNrQyVJy2Z6tg&#10;fXr/eTHXTXc99gc3fpzF/msVlXq4j2+vIALFcBP/uz91mv88gb9n0gVy8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C5OVDEAAAA3AAAAA8AAAAAAAAAAAAAAAAAmAIAAGRycy9k&#10;b3ducmV2LnhtbFBLBQYAAAAABAAEAPUAAACJAwAAAAA=&#10;" path="m323487,229456nsc601049,-11312,993582,-67865,1327799,84761v334139,152591,548507,486188,548507,853581l938153,938342,323487,229456xem323487,229456nfc601049,-11312,993582,-67865,1327799,84761v334139,152591,548507,486188,548507,853581e" filled="f" strokecolor="windowText" strokeweight="1pt">
                    <v:stroke dashstyle="dashDot"/>
                    <v:path arrowok="t" o:connecttype="custom" o:connectlocs="323487,229456;1327799,84761;1876306,938342" o:connectangles="0,0,0"/>
                  </v:shape>
                  <v:shape id="Arco 94" o:spid="_x0000_s1054" style="position:absolute;left:47053;top:8526;width:14634;height:14640;rotation:90;flip:x;visibility:visible;mso-wrap-style:square;v-text-anchor:middle" coordsize="1463437,14640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+fG4b4A&#10;AADcAAAADwAAAGRycy9kb3ducmV2LnhtbERPSwrCMBDdC94hjOBOU0VUqlFUEMSd9QPuhmZsi82k&#10;NFHr7Y0guJvH+8582ZhSPKl2hWUFg34Egji1uuBMwem47U1BOI+ssbRMCt7kYLlot+YYa/viAz0T&#10;n4kQwi5GBbn3VSylS3My6Pq2Ig7czdYGfYB1JnWNrxBuSjmMorE0WHBoyLGiTU7pPXkYBX683q8H&#10;lzedzql05nrbRJdRolS306xmIDw1/i/+uXc6zB9N4PtMuEAuPg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DvnxuG+AAAA3AAAAA8AAAAAAAAAAAAAAAAAmAIAAGRycy9kb3ducmV2&#10;LnhtbFBLBQYAAAAABAAEAPUAAACDAwAAAAA=&#10;" path="m241389,188671nsc456081,-5233,764797,-54420,1029075,63172v264149,117534,434362,379642,434362,668863l731719,732035,241389,188671xem241389,188671nfc456081,-5233,764797,-54420,1029075,63172v264149,117534,434362,379642,434362,668863e" filled="f" strokecolor="windowText" strokeweight="1.5pt">
                    <v:path arrowok="t" o:connecttype="custom" o:connectlocs="241389,188671;1029075,63172;1463437,732035" o:connectangles="0,0,0"/>
                  </v:shape>
                  <v:line id="Line 2541" o:spid="_x0000_s1055" style="position:absolute;rotation:-90;flip:x y;visibility:visible;mso-wrap-style:square" from="50250,14734" to="53262,1996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88Gv8cAAADcAAAADwAAAGRycy9kb3ducmV2LnhtbESPQWvCQBCF74X+h2UKvdVNSxtq6ioi&#10;Vir0UhXF25CdJqHZ2bC7auKv7xwKvc3w3rz3zWTWu1adKcTGs4HHUQaKuPS24crAbvv+8AoqJmSL&#10;rWcyMFCE2fT2ZoKF9Rf+ovMmVUpCOBZooE6pK7SOZU0O48h3xKJ9++AwyRoqbQNeJNy1+inLcu2w&#10;YWmosaNFTeXP5uQMHIa5tcd8jYvPa3gZxvl+ucSVMfd3/fwNVKI+/Zv/rj+s4D8LrTwjE+jpL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Pzwa/xwAAANwAAAAPAAAAAAAA&#10;AAAAAAAAAKECAABkcnMvZG93bnJldi54bWxQSwUGAAAAAAQABAD5AAAAlQMAAAAA&#10;">
                    <v:stroke dashstyle="dashDot" endarrowlength="long"/>
                  </v:line>
                  <v:rect id="Rectangle 2544" o:spid="_x0000_s1056" style="position:absolute;left:54313;top:20069;width:3060;height:2444;rotation:90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5cv0sAA&#10;AADcAAAADwAAAGRycy9kb3ducmV2LnhtbERPS4vCMBC+C/6HMII3TX3goxpFFgQve1j14m1oxraa&#10;TEqTbeu/NwsL3ubje85231kjGqp96VjBZJyAIM6cLjlXcL0cRysQPiBrNI5JwYs87Hf93hZT7Vr+&#10;oeYcchFD2KeooAihSqX0WUEW/dhVxJG7u9piiLDOpa6xjeHWyGmSLKTFkmNDgRV9FZQ9z79WQdsd&#10;zWP+0KWhW7Z88Ux+H5pGqeGgO2xABOrCR/zvPuk4f76Gv2fiBXL3B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75cv0sAAAADcAAAADwAAAAAAAAAAAAAAAACYAgAAZHJzL2Rvd25y&#10;ZXYueG1sUEsFBgAAAAAEAAQA9QAAAIUDAAAAAA==&#10;" filled="f" stroked="f">
                    <v:textbox inset="0,0,0,0">
                      <w:txbxContent>
                        <w:p w14:paraId="71E62B84" w14:textId="77777777" w:rsidR="00992D6D" w:rsidRDefault="00992D6D" w:rsidP="00AE1F7A">
                          <w:pPr>
                            <w:jc w:val="center"/>
                            <w:rPr>
                              <w:i/>
                              <w:iCs/>
                              <w:color w:val="000000"/>
                              <w:sz w:val="28"/>
                              <w:szCs w:val="28"/>
                            </w:rPr>
                          </w:pPr>
                          <w:r>
                            <w:rPr>
                              <w:i/>
                              <w:iCs/>
                              <w:color w:val="000000"/>
                              <w:sz w:val="28"/>
                              <w:szCs w:val="28"/>
                            </w:rPr>
                            <w:t>p</w:t>
                          </w:r>
                        </w:p>
                      </w:txbxContent>
                    </v:textbox>
                  </v:rect>
                  <v:group id="Gruppo 97" o:spid="_x0000_s1057" style="position:absolute;left:47557;top:11271;width:12402;height:11465;rotation:-90" coordorigin="7001,14441" coordsize="21921,2025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lvafLccAAADc&#10;AAAADwAAAAAAAAAAAAAAAACqAgAAZHJzL2Rvd25yZXYueG1sUEsFBgAAAAAEAAQA+gAAAJ4DAAAA&#10;AA==&#10;">
                    <v:line id="Line 2542" o:spid="_x0000_s1058" style="position:absolute;rotation:60;flip:x y;visibility:visible;mso-wrap-style:square" from="12732,16205" to="16332,1627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/brr8EAAADcAAAADwAAAGRycy9kb3ducmV2LnhtbERPS4vCMBC+L/gfwgh7W1PLKms1ighl&#10;vfqA9Tg2Y1ttJiWJtfvvzcKCt/n4nrNY9aYRHTlfW1YwHiUgiAuray4VHA/5xxcIH5A1NpZJwS95&#10;WC0HbwvMtH3wjrp9KEUMYZ+hgiqENpPSFxUZ9CPbEkfuYp3BEKErpXb4iOGmkWmSTKXBmmNDhS1t&#10;Kipu+7tRcEhnV5d+biedL4/55pz/fJ9OrNT7sF/PQQTqw0v8797qOH8yhr9n4gVy+QQ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j9uuvwQAAANwAAAAPAAAAAAAAAAAAAAAA&#10;AKECAABkcnMvZG93bnJldi54bWxQSwUGAAAAAAQABAD5AAAAjwMAAAAA&#10;">
                      <v:stroke endarrow="classic" endarrowlength="long"/>
                    </v:line>
                    <v:line id="Line 2542" o:spid="_x0000_s1059" style="position:absolute;rotation:45;flip:x y;visibility:visible;mso-wrap-style:square" from="10397,17921" to="13997,1799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F/jqMIAAADcAAAADwAAAGRycy9kb3ducmV2LnhtbERP32vCMBB+F/wfwgl701RhQzqjTMEx&#10;FIRpZfh2Nrem2FxKE23335uB4Nt9fD9vtuhsJW7U+NKxgvEoAUGcO11yoSA7rIdTED4ga6wck4I/&#10;8rCY93szTLVr+Ztu+1CIGMI+RQUmhDqV0ueGLPqRq4kj9+saiyHCppC6wTaG20pOkuRNWiw5Nhis&#10;aWUov+yvVsHGbUtz7E755sedl5/60ma7rFDqZdB9vIMI1IWn+OH+0nH+6wT+n4kXyPk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tF/jqMIAAADcAAAADwAAAAAAAAAAAAAA&#10;AAChAgAAZHJzL2Rvd25yZXYueG1sUEsFBgAAAAAEAAQA+QAAAJADAAAAAA==&#10;">
                      <v:stroke endarrow="classic" endarrowlength="long"/>
                    </v:line>
                    <v:line id="Line 2542" o:spid="_x0000_s1060" style="position:absolute;rotation:30;flip:x y;visibility:visible;mso-wrap-style:square" from="8454,20535" to="12054,2060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8tdpsUAAADcAAAADwAAAGRycy9kb3ducmV2LnhtbESPQWsCMRCF7wX/QxihN01qUWQ1SikK&#10;LZWC2ktvw2bcXXYz2SbZdfvvjVDobYb35n1v1tvBNqInHyrHGp6mCgRx7kzFhYav836yBBEissHG&#10;MWn4pQDbzehhjZlxVz5Sf4qFSCEcMtRQxthmUoa8JIth6lripF2ctxjT6gtpPF5TuG3kTKmFtFhx&#10;IpTY0mtJeX3qbOL2H4dCfe/9Z16rXf2OnfnhTuvH8fCyAhFpiP/mv+s3k+rPn+H+TJpAbm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O8tdpsUAAADcAAAADwAAAAAAAAAA&#10;AAAAAAChAgAAZHJzL2Rvd25yZXYueG1sUEsFBgAAAAAEAAQA+QAAAJMDAAAAAA==&#10;">
                      <v:stroke endarrow="classic" endarrowlength="long"/>
                    </v:line>
                    <v:line id="Line 2542" o:spid="_x0000_s1061" style="position:absolute;rotation:15;flip:x y;visibility:visible;mso-wrap-style:square" from="7390,23283" to="10990,2335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hCP3cUAAADcAAAADwAAAGRycy9kb3ducmV2LnhtbERPTWvCQBC9F/oflin0IrppsVKiayiF&#10;Uj0Ixga9jtkxCWZn0+xqor/eFQq9zeN9zizpTS3O1LrKsoKXUQSCOLe64kJB9vM1fAfhPLLG2jIp&#10;uJCDZP74MMNY245TOm98IUIIuxgVlN43sZQuL8mgG9mGOHAH2xr0AbaF1C12IdzU8jWKJtJgxaGh&#10;xIY+S8qPm5NRkA6y/Xqw+t6537zb6ok+XpbXSKnnp/5jCsJT7//Ff+6FDvPfxnB/Jlwg5z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8hCP3cUAAADcAAAADwAAAAAAAAAA&#10;AAAAAAChAgAAZHJzL2Rvd25yZXYueG1sUEsFBgAAAAAEAAQA+QAAAJMDAAAAAA==&#10;">
                      <v:stroke endarrow="classic" endarrowlength="long"/>
                    </v:line>
                    <v:line id="Line 2542" o:spid="_x0000_s1062" style="position:absolute;flip:x y;visibility:visible;mso-wrap-style:square" from="7001,25631" to="10610,2567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2vJvr8AAADcAAAADwAAAGRycy9kb3ducmV2LnhtbERPzYrCMBC+L/gOYYS9rakuilZTEWXF&#10;k2D1AYZmbEubSW1i7b69EQRv8/H9zmrdm1p01LrSsoLxKAJBnFldcq7gcv77mYNwHlljbZkU/JOD&#10;dTL4WmGs7YNP1KU+FyGEXYwKCu+bWEqXFWTQjWxDHLirbQ36ANtc6hYfIdzUchJFM2mw5NBQYEPb&#10;grIqvRsFO3tZyOP9uujcHvdVam6/qUelvof9ZgnCU+8/4rf7oMP86RRez4QLZPIE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Q2vJvr8AAADcAAAADwAAAAAAAAAAAAAAAACh&#10;AgAAZHJzL2Rvd25yZXYueG1sUEsFBgAAAAAEAAQA+QAAAI0DAAAAAA==&#10;">
                      <v:stroke endarrow="classic" endarrowlength="long"/>
                    </v:line>
                    <v:shape id="Arco 103" o:spid="_x0000_s1063" style="position:absolute;left:10610;top:16659;width:18312;height:18038;flip:x;visibility:visible;mso-wrap-style:square;v-text-anchor:middle" coordsize="1831203,180379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e3rXMEA&#10;AADcAAAADwAAAGRycy9kb3ducmV2LnhtbERPTWvDMAy9D/ofjAa9rfYKDWlat5TCoJDTslF6FLEW&#10;h8VyGntJ9u/nwWA3Pd6n9sfZdWKkIbSeNTyvFAji2puWGw3vby9POYgQkQ12nknDNwU4HhYPeyyM&#10;n/iVxio2IoVwKFCDjbEvpAy1JYdh5XvixH34wWFMcGikGXBK4a6Ta6Uy6bDl1GCxp7Ol+rP6chou&#10;2/Lu1Tm/zmp96mxWObqVTuvl43zagYg0x3/xn/ti0vxNBr/PpAvk4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nt61zBAAAA3AAAAA8AAAAAAAAAAAAAAAAAmAIAAGRycy9kb3du&#10;cmV2LnhtbFBLBQYAAAAABAAEAPUAAACGAwAAAAA=&#10;" adj="-11796480,,5400" path="m1347663,106732nsc1645362,263684,1831203,569292,1831203,901895r-915601,l1347663,106732xem1347663,106732nfc1645362,263684,1831203,569292,1831203,901895e" filled="f" strokecolor="windowText" strokeweight="1pt">
                      <v:stroke joinstyle="miter"/>
                      <v:formulas/>
                      <v:path arrowok="t" o:connecttype="custom" o:connectlocs="1347663,106732;1831203,901895" o:connectangles="0,0" textboxrect="0,0,1831203,1803790"/>
                      <v:textbox>
                        <w:txbxContent>
                          <w:p w14:paraId="420013DA" w14:textId="77777777" w:rsidR="00992D6D" w:rsidRDefault="00992D6D" w:rsidP="00AE1F7A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t> </w:t>
                            </w:r>
                          </w:p>
                        </w:txbxContent>
                      </v:textbox>
                    </v:shape>
                  </v:group>
                  <v:line id="Line 2541" o:spid="_x0000_s1064" style="position:absolute;rotation:90;flip:x;visibility:visible;mso-wrap-style:square" from="47445,8836" to="54018,1622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45+MMIAAADcAAAADwAAAGRycy9kb3ducmV2LnhtbERPTWsCMRC9F/wPYYTealbb2rIaRUoL&#10;Ur1olV7HzbhZ3EyWnVTXf28Khd7m8T5nOu98rc7UShXYwHCQgSIugq24NLD7+nh4BSUR2WIdmAxc&#10;SWA+691NMbfhwhs6b2OpUghLjgZcjE2utRSOPMogNMSJO4bWY0ywLbVt8ZLCfa1HWTbWHitODQ4b&#10;enNUnLY/3kAmewmr6nBdNocneY+f/OjW38bc97vFBFSkLv6L/9xLm+Y/v8DvM+kCPbs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Z45+MMIAAADcAAAADwAAAAAAAAAAAAAA&#10;AAChAgAAZHJzL2Rvd25yZXYueG1sUEsFBgAAAAAEAAQA+QAAAJADAAAAAA==&#10;">
                    <v:stroke dashstyle="dashDot" endarrowlength="long"/>
                  </v:line>
                  <v:shape id="Arco 105" o:spid="_x0000_s1065" style="position:absolute;left:52070;top:13584;width:4681;height:4682;rotation:90;flip:x;visibility:visible;mso-wrap-style:square;v-text-anchor:middle" coordsize="468157,4682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i4jsMIA&#10;AADcAAAADwAAAGRycy9kb3ducmV2LnhtbERPTYvCMBC9C/6HMMLeNFVEpGuUpSDoFgStLHobmrEt&#10;20xKE233328Ewds83uesNr2pxYNaV1lWMJ1EIIhzqysuFJyz7XgJwnlkjbVlUvBHDjbr4WCFsbYd&#10;H+lx8oUIIexiVFB638RSurwkg25iG+LA3Wxr0AfYFlK32IVwU8tZFC2kwYpDQ4kNJSXlv6e7UXCJ&#10;9t13nsz386ussh+8pMkhTZX6GPVfnyA89f4tfrl3OsxfTOH5TLhArv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KLiOwwgAAANwAAAAPAAAAAAAAAAAAAAAAAJgCAABkcnMvZG93&#10;bnJldi54bWxQSwUGAAAAAAQABAD1AAAAhwMAAAAA&#10;" path="m345746,28358nsc421182,69312,468158,148274,468158,234122r-234079,l345746,28358xem345746,28358nfc421182,69312,468158,148274,468158,234122e" filled="f" strokecolor="windowText">
                    <v:stroke startarrow="classic"/>
                    <v:path arrowok="t" o:connecttype="custom" o:connectlocs="345746,28358;468158,234122" o:connectangles="0,0"/>
                  </v:shape>
                  <v:rect id="Rectangle 2544" o:spid="_x0000_s1066" style="position:absolute;left:51026;top:18012;width:3189;height:2551;rotation:90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cpEWMEA&#10;AADcAAAADwAAAGRycy9kb3ducmV2LnhtbERPS2vCQBC+C/0PyxS86aYqWlLXEAqCFw9NvXgbstMk&#10;dnc2ZNc8/r1bEHqbj+85+2y0RvTU+caxgrdlAoK4dLrhSsHl+7h4B+EDskbjmBRM5CE7vMz2mGo3&#10;8Bf1RahEDGGfooI6hDaV0pc1WfRL1xJH7sd1FkOEXSV1h0MMt0aukmQrLTYcG2ps6bOm8re4WwXD&#10;eDS3zU03hq7lbuK1POd9r9T8dcw/QAQaw7/46T7pOH+7hr9n4gXy8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XKRFjBAAAA3AAAAA8AAAAAAAAAAAAAAAAAmAIAAGRycy9kb3du&#10;cmV2LnhtbFBLBQYAAAAABAAEAPUAAACGAwAAAAA=&#10;" filled="f" stroked="f">
                    <v:textbox inset="0,0,0,0">
                      <w:txbxContent>
                        <w:p w14:paraId="470162BF" w14:textId="77777777" w:rsidR="00992D6D" w:rsidRDefault="00992D6D" w:rsidP="00AE1F7A">
                          <w:pPr>
                            <w:jc w:val="center"/>
                            <w:rPr>
                              <w:rFonts w:ascii="Symbol" w:hAnsi="Symbol"/>
                              <w:color w:val="000000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Symbol" w:hAnsi="Symbol"/>
                              <w:color w:val="000000"/>
                              <w:sz w:val="28"/>
                              <w:szCs w:val="28"/>
                            </w:rPr>
                            <w:t></w:t>
                          </w:r>
                        </w:p>
                      </w:txbxContent>
                    </v:textbox>
                  </v:rect>
                  <v:line id="Line 2542" o:spid="_x0000_s1067" style="position:absolute;rotation:-90;flip:x y;visibility:visible;mso-wrap-style:square" from="48984,16353" to="51243,2026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VDdGcMAAADcAAAADwAAAGRycy9kb3ducmV2LnhtbERPTWvCQBC9C/0PyxS8SLOpaJA0q5Si&#10;0FuptlBv0+yYDc3OJtlV47/vCoK3ebzPKVaDbcSJel87VvCcpCCIS6drrhR87TZPCxA+IGtsHJOC&#10;C3lYLR9GBebanfmTTttQiRjCPkcFJoQ2l9KXhiz6xLXEkTu43mKIsK+k7vEcw20jp2maSYs1xwaD&#10;Lb0ZKv+2R6vAdz91OKz3+8Xk+9d0HzLbDPNOqfHj8PoCItAQ7uKb+13H+dkMrs/EC+TyH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ElQ3RnDAAAA3AAAAA8AAAAAAAAAAAAA&#10;AAAAoQIAAGRycy9kb3ducmV2LnhtbFBLBQYAAAAABAAEAPkAAACRAwAAAAA=&#10;" strokeweight="1.5pt">
                    <v:stroke endarrow="classic" endarrowlength="long"/>
                  </v:line>
                  <v:rect id="Rectangle 2543" o:spid="_x0000_s1068" style="position:absolute;left:48404;top:16136;width:2378;height:2194;rotation:90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95t8IA&#10;AADcAAAADwAAAGRycy9kb3ducmV2LnhtbERPO2vDMBDeC/0P4grdarlp4wQnijGFQJcOTbJkO6yL&#10;H5VOxlJs599XhUK2+/iety1ma8RIg28dK3hNUhDEldMt1wpOx/3LGoQPyBqNY1JwIw/F7vFhi7l2&#10;E3/TeAi1iCHsc1TQhNDnUvqqIYs+cT1x5C5usBgiHGqpB5xiuDVykaaZtNhybGiwp4+Gqp/D1SqY&#10;5r3p3jvdGjpXqxu/ya9yHJV6fprLDYhAc7iL/92fOs7PlvD3TLxA7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lb3m3wgAAANwAAAAPAAAAAAAAAAAAAAAAAJgCAABkcnMvZG93&#10;bnJldi54bWxQSwUGAAAAAAQABAD1AAAAhwMAAAAA&#10;" filled="f" stroked="f">
                    <v:textbox inset="0,0,0,0">
                      <w:txbxContent>
                        <w:p w14:paraId="0508042F" w14:textId="77777777" w:rsidR="00992D6D" w:rsidRDefault="00992D6D" w:rsidP="00AE1F7A">
                          <w:pPr>
                            <w:jc w:val="center"/>
                            <w:rPr>
                              <w:i/>
                              <w:iCs/>
                              <w:color w:val="000000"/>
                              <w:sz w:val="28"/>
                              <w:szCs w:val="28"/>
                            </w:rPr>
                          </w:pPr>
                          <w:r>
                            <w:rPr>
                              <w:i/>
                              <w:iCs/>
                              <w:color w:val="000000"/>
                              <w:sz w:val="28"/>
                              <w:szCs w:val="28"/>
                            </w:rPr>
                            <w:t>F</w:t>
                          </w:r>
                        </w:p>
                      </w:txbxContent>
                    </v:textbox>
                  </v:rect>
                  <v:line id="Connettore diritto 187" o:spid="_x0000_s1069" style="position:absolute;rotation:90;flip:x;visibility:visible;mso-wrap-style:square" from="48145,22137" to="60681,221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Y7CAMIAAADcAAAADwAAAGRycy9kb3ducmV2LnhtbERPTWsCMRC9F/wPYQrearYKoqtRRBB6&#10;EKGrdnscknF3cTNZklTXf28Khd7m8T5nue5tK27kQ+NYwfsoA0GsnWm4UnA67t5mIEJENtg6JgUP&#10;CrBeDV6WmBt350+6FbESKYRDjgrqGLtcyqBrshhGriNO3MV5izFBX0nj8Z7CbSvHWTaVFhtODTV2&#10;tK1JX4sfq8D486X4Ppz15Gsr95tdWXKlS6WGr/1mASJSH//Ff+4Pk+ZP5/D7TLpArp4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VY7CAMIAAADcAAAADwAAAAAAAAAAAAAA&#10;AAChAgAAZHJzL2Rvd25yZXYueG1sUEsFBgAAAAAEAAQA+QAAAJADAAAAAA==&#10;" strokecolor="windowText">
                    <v:stroke dashstyle="dashDot"/>
                  </v:line>
                  <v:shape id="Arco 110" o:spid="_x0000_s1070" style="position:absolute;left:53316;top:14531;width:2251;height:2411;rotation:90;flip:x;visibility:visible;mso-wrap-style:square;v-text-anchor:middle" coordsize="225043,2410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DSC0cgA&#10;AADcAAAADwAAAGRycy9kb3ducmV2LnhtbESPT0/DMAzF70h8h8hIXNCWsEls65ZNgJjoZYL9Oexo&#10;NV5b0ThVE7ry7fEBiZut9/zez6vN4BvVUxfrwBYexwYUcRFczaWF03E7moOKCdlhE5gs/FCEzfr2&#10;ZoWZC1feU39IpZIQjhlaqFJqM61jUZHHOA4tsWiX0HlMsnaldh1eJdw3emLMk/ZYszRU2NJrRcXX&#10;4dtbmL64vniYve0+8olZHD+3uXmfnq29vxuel6ASDenf/HedO8GfCb48IxPo9S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wNILRyAAAANwAAAAPAAAAAAAAAAAAAAAAAJgCAABk&#10;cnMvZG93bnJldi54bWxQSwUGAAAAAAQABAD1AAAAjQMAAAAA&#10;" path="m35875,32284nsc69962,-1684,120061,-9659,161898,12224v38639,20210,63145,62239,63145,108296l112522,120519,35875,32284xem35875,32284nfc69962,-1684,120061,-9659,161898,12224v38639,20210,63145,62239,63145,108296e" filled="f" strokecolor="windowText">
                    <v:stroke startarrow="classic"/>
                    <v:path arrowok="t" o:connecttype="custom" o:connectlocs="35875,32284;161898,12224;225043,120520" o:connectangles="0,0,0"/>
                  </v:shape>
                  <v:rect id="Rectangle 2544" o:spid="_x0000_s1071" style="position:absolute;left:49897;top:13734;width:3189;height:2551;rotation:90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43pacEA&#10;AADcAAAADwAAAGRycy9kb3ducmV2LnhtbERPTWvCQBC9F/wPyxS81U2qVEndhCAIXjxovXgbstMk&#10;dnc2ZLdJ/PeuUOhtHu9ztsVkjRio961jBekiAUFcOd1yreDytX/bgPABWaNxTAru5KHIZy9bzLQb&#10;+UTDOdQihrDPUEETQpdJ6auGLPqF64gj9+16iyHCvpa6xzGGWyPfk+RDWmw5NjTY0a6h6uf8axWM&#10;097cVjfdGrpW6zsv5bEcBqXmr1P5CSLQFP7Ff+6DjvPXKTyfiRfI/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+N6WnBAAAA3AAAAA8AAAAAAAAAAAAAAAAAmAIAAGRycy9kb3du&#10;cmV2LnhtbFBLBQYAAAAABAAEAPUAAACGAwAAAAA=&#10;" filled="f" stroked="f">
                    <v:textbox inset="0,0,0,0">
                      <w:txbxContent>
                        <w:p w14:paraId="3BE06474" w14:textId="77777777" w:rsidR="00992D6D" w:rsidRDefault="00992D6D" w:rsidP="00AE1F7A">
                          <w:pPr>
                            <w:jc w:val="center"/>
                            <w:rPr>
                              <w:rFonts w:ascii="Symbol" w:hAnsi="Symbol"/>
                              <w:color w:val="000000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Symbol" w:hAnsi="Symbol"/>
                              <w:color w:val="000000"/>
                              <w:sz w:val="28"/>
                              <w:szCs w:val="28"/>
                            </w:rPr>
                            <w:t></w:t>
                          </w:r>
                        </w:p>
                      </w:txbxContent>
                    </v:textbox>
                  </v:rect>
                  <v:line id="Line 2542" o:spid="_x0000_s1072" style="position:absolute;rotation:90;flip:x;visibility:visible;mso-wrap-style:square" from="56149,23782" to="56149,2660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4ZoC8QAAADcAAAADwAAAGRycy9kb3ducmV2LnhtbESPQWuDQBCF74H+h2UKvYS41kMj1k0I&#10;CYFCTzEJXgd3qhJ3Vtxt1H/fDRRym+G9782bfDuZTtxpcK1lBe9RDIK4srrlWsHlfFylIJxH1thZ&#10;JgUzOdhuXhY5ZtqOfKJ74WsRQthlqKDxvs+kdFVDBl1ke+Kg/djBoA/rUEs94BjCTSeTOP6QBlsO&#10;Fxrsad9QdSt+TagxztcyPcfL0rnet+kx+T5URqm312n3CcLT5J/mf/pLB26dwOOZMIHc/A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ThmgLxAAAANwAAAAPAAAAAAAAAAAA&#10;AAAAAKECAABkcnMvZG93bnJldi54bWxQSwUGAAAAAAQABAD5AAAAkgMAAAAA&#10;">
                    <v:stroke endarrow="classic" endarrowlength="long"/>
                  </v:line>
                  <v:shape id="Arco 113" o:spid="_x0000_s1073" style="position:absolute;left:53498;top:23964;width:2591;height:2592;rotation:-90;flip:x y;visibility:visible;mso-wrap-style:square;v-text-anchor:middle" coordsize="259097,2591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l4tnMQA&#10;AADcAAAADwAAAGRycy9kb3ducmV2LnhtbERPS2vCQBC+F/wPyxR6KboxUh+pq9gWoRcPPvA8ZMck&#10;bXY27K5J9Nd3C4Xe5uN7znLdm1q05HxlWcF4lIAgzq2uuFBwOm6HcxA+IGusLZOCG3lYrwYPS8y0&#10;7XhP7SEUIoawz1BBGUKTSenzkgz6kW2II3exzmCI0BVSO+xiuKllmiRTabDi2FBiQ+8l5d+Hq1Gw&#10;e0vn1y/XcfhYvLTP90WKm+Ks1NNjv3kFEagP/+I/96eO82cT+H0mXiBX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5eLZzEAAAA3AAAAA8AAAAAAAAAAAAAAAAAmAIAAGRycy9k&#10;b3ducmV2LnhtbFBLBQYAAAAABAAEAPUAAACJAwAAAAA=&#10;" path="m33,132517nsc-1021,85889,23056,42291,63076,18360,103112,-5581,152924,-6145,193491,16885v40551,23021,65607,66063,65607,112704l129549,129589,33,132517xem33,132517nfc-1021,85889,23056,42291,63076,18360,103112,-5581,152924,-6145,193491,16885v40551,23021,65607,66063,65607,112704e" filled="f" strokecolor="windowText">
                    <v:stroke startarrow="classic"/>
                    <v:path arrowok="t" o:connecttype="custom" o:connectlocs="33,132517;63076,18360;193491,16885;259098,129589" o:connectangles="0,0,0,0"/>
                  </v:shape>
                  <v:rect id="Rectangle 2543" o:spid="_x0000_s1074" style="position:absolute;left:56173;top:25280;width:2957;height:3286;rotation:90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/pK8cEA&#10;AADcAAAADwAAAGRycy9kb3ducmV2LnhtbERPyWrDMBC9B/oPYgq9JXJT0wTXsgmBQC89JM0lt8Ga&#10;eqk0Mpbq5e+rQKG3ebx18nK2Row0+NaxgudNAoK4crrlWsH187Teg/ABWaNxTAoW8lAWD6scM+0m&#10;PtN4CbWIIewzVNCE0GdS+qohi37jeuLIfbnBYohwqKUecIrh1shtkrxKiy3HhgZ7OjZUfV9+rIJp&#10;Ppku7XRr6FbtFn6RH4dxVOrpcT68gQg0h3/xn/tdx/m7FO7PxAtk8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/6SvHBAAAA3AAAAA8AAAAAAAAAAAAAAAAAmAIAAGRycy9kb3du&#10;cmV2LnhtbFBLBQYAAAAABAAEAPUAAACGAwAAAAA=&#10;" filled="f" stroked="f">
                    <v:textbox inset="0,0,0,0">
                      <w:txbxContent>
                        <w:p w14:paraId="392396AD" w14:textId="77777777" w:rsidR="00992D6D" w:rsidRDefault="00992D6D" w:rsidP="00AE1F7A">
                          <w:pPr>
                            <w:jc w:val="center"/>
                            <w:rPr>
                              <w:i/>
                              <w:iCs/>
                              <w:color w:val="000000"/>
                              <w:sz w:val="28"/>
                              <w:szCs w:val="28"/>
                            </w:rPr>
                          </w:pPr>
                          <w:r>
                            <w:rPr>
                              <w:i/>
                              <w:iCs/>
                              <w:color w:val="000000"/>
                              <w:sz w:val="28"/>
                              <w:szCs w:val="28"/>
                            </w:rPr>
                            <w:t>M</w:t>
                          </w:r>
                          <w:r>
                            <w:rPr>
                              <w:i/>
                              <w:iCs/>
                              <w:color w:val="000000"/>
                              <w:position w:val="-7"/>
                              <w:sz w:val="28"/>
                              <w:szCs w:val="28"/>
                              <w:vertAlign w:val="subscript"/>
                            </w:rPr>
                            <w:t>0</w:t>
                          </w:r>
                        </w:p>
                      </w:txbxContent>
                    </v:textbox>
                  </v:rect>
                  <v:rect id="Rectangle 2543" o:spid="_x0000_s1075" style="position:absolute;left:56733;top:22991;width:2946;height:2908;rotation:90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LbvasIA&#10;AADcAAAADwAAAGRycy9kb3ducmV2LnhtbERPO2vDMBDeC/0P4grdarlpEwcnijGFQJcOTbJkO6yL&#10;H5VOxlJs599XhUK2+/iety1ma8RIg28dK3hNUhDEldMt1wpOx/3LGoQPyBqNY1JwIw/F7vFhi7l2&#10;E3/TeAi1iCHsc1TQhNDnUvqqIYs+cT1x5C5usBgiHGqpB5xiuDVykaYrabHl2NBgTx8NVT+Hq1Uw&#10;zXvTvXe6NXSushu/ya9yHJV6fprLDYhAc7iL/92fOs7PlvD3TLxA7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gtu9qwgAAANwAAAAPAAAAAAAAAAAAAAAAAJgCAABkcnMvZG93&#10;bnJldi54bWxQSwUGAAAAAAQABAD1AAAAhwMAAAAA&#10;" filled="f" stroked="f">
                    <v:textbox inset="0,0,0,0">
                      <w:txbxContent>
                        <w:p w14:paraId="47F0B2DB" w14:textId="77777777" w:rsidR="00992D6D" w:rsidRDefault="00992D6D" w:rsidP="00AE1F7A">
                          <w:pPr>
                            <w:jc w:val="center"/>
                            <w:rPr>
                              <w:i/>
                              <w:iCs/>
                              <w:color w:val="000000"/>
                              <w:sz w:val="28"/>
                              <w:szCs w:val="28"/>
                            </w:rPr>
                          </w:pPr>
                          <w:r>
                            <w:rPr>
                              <w:i/>
                              <w:iCs/>
                              <w:color w:val="000000"/>
                              <w:sz w:val="28"/>
                              <w:szCs w:val="28"/>
                            </w:rPr>
                            <w:t>N</w:t>
                          </w:r>
                          <w:r w:rsidRPr="00185771">
                            <w:rPr>
                              <w:color w:val="000000"/>
                              <w:position w:val="-7"/>
                              <w:sz w:val="28"/>
                              <w:szCs w:val="28"/>
                              <w:vertAlign w:val="subscript"/>
                            </w:rPr>
                            <w:t>0</w:t>
                          </w:r>
                        </w:p>
                      </w:txbxContent>
                    </v:textbox>
                  </v:rect>
                  <v:group id="Gruppo 116" o:spid="_x0000_s1076" style="position:absolute;left:47126;top:6338;width:908;height:5768;rotation:-3214077fd" coordorigin="27049,9513" coordsize="1342,834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aWL6vFAAAA3AAA&#10;AA8AAAAAAAAAAAAAAAAAqgIAAGRycy9kb3ducmV2LnhtbFBLBQYAAAAABAAEAPoAAACcAwAAAAA=&#10;">
                    <v:line id="Line 2540" o:spid="_x0000_s1077" style="position:absolute;flip:y;visibility:visible;mso-wrap-style:square" from="27133,9520" to="27133,1777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SjEXsEAAADcAAAADwAAAGRycy9kb3ducmV2LnhtbERPS4vCMBC+L/gfwgje1nQ9qFSjLAuC&#10;oof1AV6HZtqUbSYlibb+e7MgeJuP7znLdW8bcScfascKvsYZCOLC6ZorBZfz5nMOIkRkjY1jUvCg&#10;AOvV4GOJuXYdH+l+ipVIIRxyVGBibHMpQ2HIYhi7ljhxpfMWY4K+ktpjl8JtIydZNpUWa04NBlv6&#10;MVT8nW5Wgdztu1+/mVzKqty27rozh2nXKzUa9t8LEJH6+Ba/3Fud5s9m8P9MukCung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lKMRewQAAANwAAAAPAAAAAAAAAAAAAAAA&#10;AKECAABkcnMvZG93bnJldi54bWxQSwUGAAAAAAQABAD5AAAAjwMAAAAA&#10;" strokeweight="1.5pt"/>
                    <v:line id="Connettore diritto 205" o:spid="_x0000_s1078" style="position:absolute;flip:y;visibility:visible;mso-wrap-style:square" from="27160,16588" to="28392,178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q+058UAAADcAAAADwAAAGRycy9kb3ducmV2LnhtbESPT2vCQBDF7wW/wzKCl6IbLdgQ3YQg&#10;VEsvpf65D9kxCWZnQ3ar6bfvHAq9zWPe782bbTG6Tt1pCK1nA8tFAoq48rbl2sD59DZPQYWIbLHz&#10;TAZ+KECRT562mFn/4C+6H2OtJIRDhgaaGPtM61A15DAsfE8su6sfHEaRQ63tgA8Jd51eJclaO2xZ&#10;LjTY066h6nb8dlJj/Cxv62ebVIePNPX7l/p82ZXGzKZjuQEVaYz/5j/63Qr3Km3lGZlA57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3q+058UAAADcAAAADwAAAAAAAAAA&#10;AAAAAAChAgAAZHJzL2Rvd25yZXYueG1sUEsFBgAAAAAEAAQA+QAAAJMDAAAAAA==&#10;" strokecolor="windowText" strokeweight="1pt"/>
                    <v:line id="Connettore diritto 206" o:spid="_x0000_s1079" style="position:absolute;flip:y;visibility:visible;mso-wrap-style:square" from="27049,9513" to="28284,107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eMRfMQAAADcAAAADwAAAGRycy9kb3ducmV2LnhtbESPT4vCMBDF74LfIYzgZdFUF7RWoxRB&#10;V/ayrH/uQzO2xWZSmqj12xtB8DbDe783bxar1lTiRo0rLSsYDSMQxJnVJecKjofNIAbhPLLGyjIp&#10;eJCD1bLbWWCi7Z3/6bb3uQgh7BJUUHhfJ1K6rCCDbmhr4qCdbWPQh7XJpW7wHsJNJcdRNJEGSw4X&#10;CqxpXVB22V9NqNH+pZfJl46yn984ttvv/Hhap0r1e206B+Gp9R/zm97pwE1n8HomTCCXT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x4xF8xAAAANwAAAAPAAAAAAAAAAAA&#10;AAAAAKECAABkcnMvZG93bnJldi54bWxQSwUGAAAAAAQABAD5AAAAkgMAAAAA&#10;" strokecolor="windowText" strokeweight="1pt"/>
                    <v:line id="Connettore diritto 207" o:spid="_x0000_s1080" style="position:absolute;flip:y;visibility:visible;mso-wrap-style:square" from="27052,10730" to="28284,1199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QzIxsMAAADcAAAADwAAAGRycy9kb3ducmV2LnhtbESPT4vCQAzF74LfYYjgRdbpriClOkoR&#10;1l28iH/2HjqxLXYypTNq/fabg+Atj7zfy8ty3btG3akLtWcDn9MEFHHhbc2lgfPp+yMFFSKyxcYz&#10;GXhSgPVqOFhiZv2DD3Q/xlJJCIcMDVQxtpnWoajIYZj6llh2F985jCK7UtsOHxLuGv2VJHPtsGa5&#10;UGFLm4qK6/HmpEa/z6/ziU2Kn12a+u2sPP9tcmPGoz5fgIrUx7f5Rf9a4VKpL8/IBHr1D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BUMyMbDAAAA3AAAAA8AAAAAAAAAAAAA&#10;AAAAoQIAAGRycy9kb3ducmV2LnhtbFBLBQYAAAAABAAEAPkAAACRAwAAAAA=&#10;" strokecolor="windowText" strokeweight="1pt"/>
                    <v:line id="Connettore diritto 208" o:spid="_x0000_s1081" style="position:absolute;flip:y;visibility:visible;mso-wrap-style:square" from="27049,11884" to="28284,1315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kBtXcIAAADcAAAADwAAAGRycy9kb3ducmV2LnhtbESPS6vCMBCF94L/IYxwN6KpV5BSjVIE&#10;H7gRX/uhGdtiMylN1PrvjSC4m+Gc78yZ2aI1lXhQ40rLCkbDCARxZnXJuYLzaTWIQTiPrLGyTApe&#10;5GAx73ZmmGj75AM9jj4XIYRdggoK7+tESpcVZNANbU0ctKttDPqwNrnUDT5DuKnkfxRNpMGSw4UC&#10;a1oWlN2OdxNqtPv0NunrKNvs4tiux/n5skyV+uu16RSEp9b/zF96qwMXj+DzTJhAzt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ekBtXcIAAADcAAAADwAAAAAAAAAAAAAA&#10;AAChAgAAZHJzL2Rvd25yZXYueG1sUEsFBgAAAAAEAAQA+QAAAJADAAAAAA==&#10;" strokecolor="windowText" strokeweight="1pt"/>
                    <v:line id="Connettore diritto 209" o:spid="_x0000_s1082" style="position:absolute;flip:y;visibility:visible;mso-wrap-style:square" from="27052,13101" to="28284,1436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pLzKsIAAADcAAAADwAAAGRycy9kb3ducmV2LnhtbESPzarCMBCF94LvEEZwI5qqIKUapQhe&#10;xY34tx+asS02k9Lkan17IwjuZjjnO3NmsWpNJR7UuNKygvEoAkGcWV1yruBy3gxjEM4ja6wsk4IX&#10;OVgtu50FJto++UiPk89FCGGXoILC+zqR0mUFGXQjWxMH7WYbgz6sTS51g88Qbio5iaKZNFhyuFBg&#10;TeuCsvvp34Qa7SG9zwY6yrb7OLZ/0/xyXadK9XttOgfhqfU/85fe6cDFE/g8EyaQyz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ipLzKsIAAADcAAAADwAAAAAAAAAAAAAA&#10;AAChAgAAZHJzL2Rvd25yZXYueG1sUEsFBgAAAAAEAAQA+QAAAJADAAAAAA==&#10;" strokecolor="windowText" strokeweight="1pt"/>
                    <v:line id="Connettore diritto 210" o:spid="_x0000_s1083" style="position:absolute;flip:y;visibility:visible;mso-wrap-style:square" from="27049,14240" to="28284,1550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d5WscQAAADcAAAADwAAAGRycy9kb3ducmV2LnhtbESPQWvCQBCF74L/YRmhF2k2VpAQXUMQ&#10;bIuXYkzvQ3ZMQrKzIbvV9N93hYK3Gd773rzZZZPpxY1G11pWsIpiEMSV1S3XCsrL8TUB4Tyyxt4y&#10;KfglB9l+Ptthqu2dz3QrfC1CCLsUFTTeD6mUrmrIoIvsQBy0qx0N+rCOtdQj3kO46eVbHG+kwZbD&#10;hQYHOjRUdcWPCTWmr7zbLHVcfZySxL6v6/L7kCv1spjyLQhPk3+a/+lPHbhkDY9nwgRy/w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l3laxxAAAANwAAAAPAAAAAAAAAAAA&#10;AAAAAKECAABkcnMvZG93bnJldi54bWxQSwUGAAAAAAQABAD5AAAAkgMAAAAA&#10;" strokecolor="windowText" strokeweight="1pt"/>
                    <v:line id="Connettore diritto 211" o:spid="_x0000_s1084" style="position:absolute;flip:y;visibility:visible;mso-wrap-style:square" from="27052,15458" to="28284,1672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jfOxcQAAADcAAAADwAAAGRycy9kb3ducmV2LnhtbESPT4vCMBDF74LfIYywF9FUXaTURimC&#10;ruxl8d99aMa2tJmUJmr3228WBG8zvPd78ybd9KYRD+pcZVnBbBqBIM6trrhQcDnvJjEI55E1NpZJ&#10;wS852KyHgxQTbZ98pMfJFyKEsEtQQel9m0jp8pIMuqltiYN2s51BH9aukLrDZwg3jZxH0VIarDhc&#10;KLGlbUl5fbqbUKP/yerlWEf513cc2/2iuFy3mVIfoz5bgfDU+7f5RR904OJP+H8mTCDXf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qN87FxAAAANwAAAAPAAAAAAAAAAAA&#10;AAAAAKECAABkcnMvZG93bnJldi54bWxQSwUGAAAAAAQABAD5AAAAkgMAAAAA&#10;" strokecolor="windowText" strokeweight="1pt"/>
                  </v:group>
                  <v:line id="Connettore diritto 200" o:spid="_x0000_s1085" style="position:absolute;flip:x y;visibility:visible;mso-wrap-style:square" from="44855,15668" to="54356,158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dKeDMIAAADcAAAADwAAAGRycy9kb3ducmV2LnhtbERP24rCMBB9F/yHMIIvoukuVLQaRXYR&#10;hBVkvbyPzdgUm0lponb/3gjCvs3hXGe+bG0l7tT40rGCj1ECgjh3uuRCwfGwHk5A+ICssXJMCv7I&#10;w3LR7cwx0+7Bv3Tfh0LEEPYZKjAh1JmUPjdk0Y9cTRy5i2sshgibQuoGHzHcVvIzScbSYsmxwWBN&#10;X4by6/5mFWxv1kynP4PvwWl93u7SU52kNlWq32tXMxCB2vAvfrs3Os6fpPB6Jl4gF0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9dKeDMIAAADcAAAADwAAAAAAAAAAAAAA&#10;AAChAgAAZHJzL2Rvd25yZXYueG1sUEsFBgAAAAAEAAQA+QAAAJADAAAAAA==&#10;" strokecolor="windowText">
                    <v:stroke endarrow="open"/>
                  </v:line>
                  <v:rect id="Rectangle 2544" o:spid="_x0000_s1086" style="position:absolute;left:47585;top:12925;width:2471;height:3159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E7wRcIA&#10;AADcAAAADwAAAGRycy9kb3ducmV2LnhtbERPTYvCMBC9L/gfwgje1lRFkWoUEXfXPahoe/E2NGNb&#10;bCalyWr992ZB8DaP9znzZWsqcaPGlZYVDPoRCOLM6pJzBWny9TkF4TyyxsoyKXiQg+Wi8zHHWNs7&#10;H+l28rkIIexiVFB4X8dSuqwgg65va+LAXWxj0AfY5FI3eA/hppLDKJpIgyWHhgJrWheUXU9/RsHK&#10;5Olhcx7vfhNMk+99OsLN/kepXrddzUB4av1b/HJvdZg/ncD/M+ECuXg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ETvBFwgAAANwAAAAPAAAAAAAAAAAAAAAAAJgCAABkcnMvZG93&#10;bnJldi54bWxQSwUGAAAAAAQABAD1AAAAhwMAAAAA&#10;" filled="f" stroked="f">
                    <v:textbox inset="0,0,0,0">
                      <w:txbxContent>
                        <w:p w14:paraId="41D98070" w14:textId="77777777" w:rsidR="00992D6D" w:rsidRDefault="00992D6D" w:rsidP="00AE1F7A">
                          <w:pPr>
                            <w:jc w:val="center"/>
                            <w:rPr>
                              <w:i/>
                              <w:iCs/>
                              <w:color w:val="000000"/>
                              <w:sz w:val="28"/>
                              <w:szCs w:val="28"/>
                            </w:rPr>
                          </w:pPr>
                          <w:r>
                            <w:rPr>
                              <w:i/>
                              <w:iCs/>
                              <w:color w:val="000000"/>
                              <w:sz w:val="28"/>
                              <w:szCs w:val="28"/>
                            </w:rPr>
                            <w:t>r</w:t>
                          </w:r>
                          <w:r>
                            <w:rPr>
                              <w:i/>
                              <w:iCs/>
                              <w:color w:val="000000"/>
                              <w:position w:val="-7"/>
                              <w:sz w:val="28"/>
                              <w:szCs w:val="28"/>
                              <w:vertAlign w:val="subscript"/>
                            </w:rPr>
                            <w:t>g</w:t>
                          </w:r>
                        </w:p>
                      </w:txbxContent>
                    </v:textbox>
                  </v:rect>
                </v:group>
                <v:shape id="Arco 127" o:spid="_x0000_s1087" style="position:absolute;left:9488;top:13586;width:4724;height:4826;rotation:90;visibility:visible;mso-wrap-style:square;v-text-anchor:middle" coordsize="472440,482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MDm3MMA&#10;AADcAAAADwAAAGRycy9kb3ducmV2LnhtbERPS2sCMRC+C/0PYQq9aba2WF03SukDFE9VL96GzXSz&#10;bDJZNlG3/fVGELzNx/ecYtk7K07UhdqzgudRBoK49LrmSsF+9z2cgggRWaP1TAr+KMBy8TAoMNf+&#10;zD902sZKpBAOOSowMba5lKE05DCMfEucuF/fOYwJdpXUHZ5TuLNynGUT6bDm1GCwpQ9DZbM9OgW7&#10;101d4swe/j/Xx8abl/ZrbNdKPT3273MQkfp4F9/cK53mT9/g+ky6QC4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MDm3MMAAADcAAAADwAAAAAAAAAAAAAAAACYAgAAZHJzL2Rv&#10;d25yZXYueG1sUEsFBgAAAAAEAAQA9QAAAIgDAAAAAA==&#10;" path="m350751,30259nsc423152,71259,469259,147981,472283,232486r-236063,8814l350751,30259xem350751,30259nfc423152,71259,469259,147981,472283,232486e" filled="f" strokecolor="windowText">
                  <v:stroke startarrow="classic" endarrow="classic"/>
                  <v:path arrowok="t" o:connecttype="custom" o:connectlocs="350751,30259;472283,232486" o:connectangles="0,0"/>
                </v:shape>
                <w10:anchorlock/>
              </v:group>
            </w:pict>
          </mc:Fallback>
        </mc:AlternateContent>
      </w:r>
    </w:p>
    <w:p w14:paraId="2B100E1B" w14:textId="77777777" w:rsidR="006C2D78" w:rsidRPr="00E23E30" w:rsidRDefault="006C2D78" w:rsidP="006C2D78">
      <w:pPr>
        <w:tabs>
          <w:tab w:val="left" w:pos="426"/>
        </w:tabs>
        <w:spacing w:after="0" w:line="240" w:lineRule="auto"/>
        <w:jc w:val="right"/>
        <w:rPr>
          <w:rFonts w:eastAsia="Times New Roman" w:cs="Times New Roman"/>
          <w:color w:val="333333"/>
          <w:szCs w:val="24"/>
          <w:shd w:val="clear" w:color="auto" w:fill="FFFFFF"/>
          <w:lang w:val="en-GB"/>
        </w:rPr>
      </w:pPr>
    </w:p>
    <w:p w14:paraId="21F9F2BC" w14:textId="77777777" w:rsidR="006C2D78" w:rsidRPr="00E23E30" w:rsidRDefault="006C2D78" w:rsidP="006C2D78">
      <w:pPr>
        <w:tabs>
          <w:tab w:val="left" w:pos="3119"/>
        </w:tabs>
        <w:spacing w:after="0"/>
        <w:ind w:right="-710"/>
        <w:jc w:val="both"/>
        <w:rPr>
          <w:rFonts w:eastAsia="Times New Roman" w:cs="Times New Roman"/>
          <w:szCs w:val="24"/>
          <w:lang w:val="en-GB"/>
        </w:rPr>
      </w:pPr>
    </w:p>
    <w:p w14:paraId="0CE1D05F" w14:textId="77777777" w:rsidR="006C2D78" w:rsidRPr="00E23E30" w:rsidRDefault="00AE1F7A" w:rsidP="006C2D78">
      <w:pPr>
        <w:tabs>
          <w:tab w:val="left" w:pos="3544"/>
          <w:tab w:val="left" w:pos="7088"/>
        </w:tabs>
        <w:spacing w:after="0"/>
        <w:jc w:val="both"/>
        <w:rPr>
          <w:rFonts w:ascii="Times New Roman" w:eastAsia="Times New Roman" w:hAnsi="Times New Roman" w:cs="Times New Roman"/>
          <w:sz w:val="36"/>
          <w:szCs w:val="36"/>
          <w:lang w:val="en-GB"/>
        </w:rPr>
      </w:pPr>
      <w:r w:rsidRPr="00E23E30">
        <w:rPr>
          <w:rFonts w:ascii="Times New Roman" w:eastAsia="Times New Roman" w:hAnsi="Times New Roman" w:cs="Times New Roman"/>
          <w:iCs/>
          <w:sz w:val="36"/>
          <w:szCs w:val="36"/>
          <w:lang w:val="en-GB"/>
        </w:rPr>
        <w:t xml:space="preserve">                                  </w:t>
      </w:r>
      <w:r w:rsidR="006C2D78" w:rsidRPr="00E23E30">
        <w:rPr>
          <w:rFonts w:ascii="Times New Roman" w:eastAsia="Times New Roman" w:hAnsi="Times New Roman" w:cs="Times New Roman"/>
          <w:iCs/>
          <w:sz w:val="36"/>
          <w:szCs w:val="36"/>
          <w:lang w:val="en-GB"/>
        </w:rPr>
        <w:t>(</w:t>
      </w:r>
      <w:r w:rsidR="006C2D78" w:rsidRPr="00E23E30">
        <w:rPr>
          <w:rFonts w:ascii="Times New Roman" w:eastAsia="Times New Roman" w:hAnsi="Times New Roman" w:cs="Times New Roman"/>
          <w:i/>
          <w:sz w:val="36"/>
          <w:szCs w:val="36"/>
          <w:lang w:val="en-GB"/>
        </w:rPr>
        <w:t>a</w:t>
      </w:r>
      <w:r w:rsidR="006C2D78" w:rsidRPr="00E23E30">
        <w:rPr>
          <w:rFonts w:ascii="Times New Roman" w:eastAsia="Times New Roman" w:hAnsi="Times New Roman" w:cs="Times New Roman"/>
          <w:sz w:val="36"/>
          <w:szCs w:val="36"/>
          <w:lang w:val="en-GB"/>
        </w:rPr>
        <w:t>)</w:t>
      </w:r>
      <w:r w:rsidR="006C2D78" w:rsidRPr="00E23E30">
        <w:rPr>
          <w:rFonts w:ascii="Times New Roman" w:eastAsia="Times New Roman" w:hAnsi="Times New Roman" w:cs="Times New Roman"/>
          <w:iCs/>
          <w:sz w:val="36"/>
          <w:szCs w:val="36"/>
          <w:lang w:val="en-GB"/>
        </w:rPr>
        <w:tab/>
        <w:t xml:space="preserve"> </w:t>
      </w:r>
      <w:r w:rsidRPr="00E23E30">
        <w:rPr>
          <w:rFonts w:ascii="Times New Roman" w:eastAsia="Times New Roman" w:hAnsi="Times New Roman" w:cs="Times New Roman"/>
          <w:iCs/>
          <w:sz w:val="36"/>
          <w:szCs w:val="36"/>
          <w:lang w:val="en-GB"/>
        </w:rPr>
        <w:t xml:space="preserve">                                          </w:t>
      </w:r>
      <w:r w:rsidR="006C2D78" w:rsidRPr="00E23E30">
        <w:rPr>
          <w:rFonts w:ascii="Times New Roman" w:eastAsia="Times New Roman" w:hAnsi="Times New Roman" w:cs="Times New Roman"/>
          <w:iCs/>
          <w:sz w:val="36"/>
          <w:szCs w:val="36"/>
          <w:lang w:val="en-GB"/>
        </w:rPr>
        <w:t>(</w:t>
      </w:r>
      <w:r w:rsidR="006C2D78" w:rsidRPr="00E23E30">
        <w:rPr>
          <w:rFonts w:ascii="Times New Roman" w:eastAsia="Times New Roman" w:hAnsi="Times New Roman" w:cs="Times New Roman"/>
          <w:i/>
          <w:sz w:val="36"/>
          <w:szCs w:val="36"/>
          <w:lang w:val="en-GB"/>
        </w:rPr>
        <w:t>b</w:t>
      </w:r>
      <w:r w:rsidR="006C2D78" w:rsidRPr="00E23E30">
        <w:rPr>
          <w:rFonts w:ascii="Times New Roman" w:eastAsia="Times New Roman" w:hAnsi="Times New Roman" w:cs="Times New Roman"/>
          <w:sz w:val="36"/>
          <w:szCs w:val="36"/>
          <w:lang w:val="en-GB"/>
        </w:rPr>
        <w:t>)</w:t>
      </w:r>
    </w:p>
    <w:p w14:paraId="4E037738" w14:textId="77777777" w:rsidR="006C2D78" w:rsidRPr="00E23E30" w:rsidRDefault="006C2D78" w:rsidP="006C2D78">
      <w:pPr>
        <w:tabs>
          <w:tab w:val="left" w:pos="426"/>
        </w:tabs>
        <w:spacing w:after="0" w:line="240" w:lineRule="auto"/>
        <w:jc w:val="both"/>
        <w:rPr>
          <w:rFonts w:cs="Times New Roman"/>
          <w:color w:val="333333"/>
          <w:szCs w:val="24"/>
          <w:shd w:val="clear" w:color="auto" w:fill="FFFFFF"/>
          <w:lang w:val="en-GB"/>
        </w:rPr>
      </w:pPr>
    </w:p>
    <w:p w14:paraId="76018DB6" w14:textId="49BC6D4A" w:rsidR="00445175" w:rsidRPr="00E23E30" w:rsidRDefault="00445175" w:rsidP="00445175">
      <w:pPr>
        <w:spacing w:after="0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Figure 1. </w:t>
      </w:r>
      <w:r w:rsidR="005F5594" w:rsidRPr="00E23E30">
        <w:rPr>
          <w:rFonts w:ascii="Times New Roman" w:hAnsi="Times New Roman" w:cs="Times New Roman"/>
          <w:sz w:val="28"/>
          <w:szCs w:val="28"/>
          <w:lang w:val="en-GB"/>
        </w:rPr>
        <w:t>(</w:t>
      </w:r>
      <w:r w:rsidR="005F5594" w:rsidRPr="00E23E30">
        <w:rPr>
          <w:rFonts w:ascii="Times New Roman" w:hAnsi="Times New Roman" w:cs="Times New Roman"/>
          <w:i/>
          <w:iCs/>
          <w:sz w:val="28"/>
          <w:szCs w:val="28"/>
          <w:lang w:val="en-GB"/>
        </w:rPr>
        <w:t>a</w:t>
      </w:r>
      <w:r w:rsidR="005F5594" w:rsidRPr="00E23E30">
        <w:rPr>
          <w:rFonts w:ascii="Times New Roman" w:hAnsi="Times New Roman" w:cs="Times New Roman"/>
          <w:sz w:val="28"/>
          <w:szCs w:val="28"/>
          <w:lang w:val="en-GB"/>
        </w:rPr>
        <w:t>) Pin-lug connection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</w:t>
      </w:r>
      <w:r w:rsidR="005F5594" w:rsidRPr="00E23E30">
        <w:rPr>
          <w:rFonts w:ascii="Times New Roman" w:hAnsi="Times New Roman" w:cs="Times New Roman"/>
          <w:sz w:val="28"/>
          <w:szCs w:val="28"/>
          <w:lang w:val="en-GB"/>
        </w:rPr>
        <w:t>(</w:t>
      </w:r>
      <w:r w:rsidR="005F5594" w:rsidRPr="00E23E30">
        <w:rPr>
          <w:rFonts w:ascii="Times New Roman" w:hAnsi="Times New Roman" w:cs="Times New Roman"/>
          <w:i/>
          <w:iCs/>
          <w:sz w:val="28"/>
          <w:szCs w:val="28"/>
          <w:lang w:val="en-GB"/>
        </w:rPr>
        <w:t>b</w:t>
      </w:r>
      <w:r w:rsidR="005F5594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)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the lug is </w:t>
      </w:r>
      <w:r w:rsidR="00786B64" w:rsidRPr="00E23E30">
        <w:rPr>
          <w:rFonts w:ascii="Times New Roman" w:hAnsi="Times New Roman" w:cs="Times New Roman"/>
          <w:sz w:val="28"/>
          <w:szCs w:val="28"/>
          <w:lang w:val="en-GB"/>
        </w:rPr>
        <w:t>simplified</w:t>
      </w:r>
      <w:r w:rsidR="0061058E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as a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61058E" w:rsidRPr="00E23E30">
        <w:rPr>
          <w:rFonts w:ascii="Times New Roman" w:hAnsi="Times New Roman" w:cs="Times New Roman"/>
          <w:sz w:val="28"/>
          <w:szCs w:val="28"/>
          <w:lang w:val="en-GB"/>
        </w:rPr>
        <w:t>partial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ring of </w:t>
      </w:r>
      <w:r w:rsidR="00485ADF" w:rsidRPr="00E23E30">
        <w:rPr>
          <w:rFonts w:ascii="Times New Roman" w:hAnsi="Times New Roman" w:cs="Times New Roman"/>
          <w:sz w:val="28"/>
          <w:szCs w:val="28"/>
          <w:lang w:val="en-GB"/>
        </w:rPr>
        <w:t>constant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5F5594" w:rsidRPr="00E23E30">
        <w:rPr>
          <w:rFonts w:ascii="Times New Roman" w:hAnsi="Times New Roman" w:cs="Times New Roman"/>
          <w:sz w:val="28"/>
          <w:szCs w:val="28"/>
          <w:lang w:val="en-GB"/>
        </w:rPr>
        <w:t>section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.</w:t>
      </w:r>
    </w:p>
    <w:p w14:paraId="34A66E50" w14:textId="77777777" w:rsidR="00445175" w:rsidRPr="00E23E30" w:rsidRDefault="00445175" w:rsidP="00445175">
      <w:pPr>
        <w:spacing w:after="0"/>
        <w:jc w:val="both"/>
        <w:rPr>
          <w:rFonts w:cs="Times New Roman"/>
          <w:szCs w:val="24"/>
          <w:lang w:val="en-GB"/>
        </w:rPr>
      </w:pPr>
    </w:p>
    <w:p w14:paraId="6FE2BBD1" w14:textId="13368E57" w:rsidR="005176B0" w:rsidRPr="00E23E30" w:rsidRDefault="00AB0FEC" w:rsidP="005176B0">
      <w:pPr>
        <w:spacing w:after="0"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</w:pPr>
      <w:r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 xml:space="preserve">Pinned connections are employed in industrial machines to transmit loads while allowing </w:t>
      </w:r>
      <w:r w:rsidR="00972796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 xml:space="preserve">for </w:t>
      </w:r>
      <w:r w:rsidR="00A63239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 xml:space="preserve">relative </w:t>
      </w:r>
      <w:r w:rsidR="00C25CED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>rotation</w:t>
      </w:r>
      <w:r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 xml:space="preserve"> of machine </w:t>
      </w:r>
      <w:r w:rsidR="00E53A4C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>components</w:t>
      </w:r>
      <w:r w:rsidR="00FB52ED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>. They are</w:t>
      </w:r>
      <w:r w:rsidR="00D42C08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 xml:space="preserve"> </w:t>
      </w:r>
      <w:r w:rsidR="007A097B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 xml:space="preserve">encountered </w:t>
      </w:r>
      <w:r w:rsidR="00D42C08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>in l</w:t>
      </w:r>
      <w:r w:rsidR="00D42C08" w:rsidRPr="00E23E30">
        <w:rPr>
          <w:rFonts w:ascii="Times New Roman" w:hAnsi="Times New Roman" w:cs="Times New Roman"/>
          <w:sz w:val="28"/>
          <w:szCs w:val="28"/>
          <w:lang w:val="en-GB"/>
        </w:rPr>
        <w:t>ifting lug arrangements and anchorage systems employed in the pressure vessel realm, see e.g. [1]</w:t>
      </w:r>
      <w:r w:rsidR="000D4D8B" w:rsidRPr="00E23E30">
        <w:rPr>
          <w:rFonts w:ascii="Times New Roman" w:hAnsi="Times New Roman" w:cs="Times New Roman"/>
          <w:sz w:val="28"/>
          <w:szCs w:val="28"/>
          <w:lang w:val="en-GB"/>
        </w:rPr>
        <w:t>, [2]</w:t>
      </w:r>
      <w:r w:rsidR="00D42C08" w:rsidRPr="00E23E30">
        <w:rPr>
          <w:rFonts w:ascii="Times New Roman" w:hAnsi="Times New Roman" w:cs="Times New Roman"/>
          <w:color w:val="2E2E2E"/>
          <w:sz w:val="28"/>
          <w:szCs w:val="28"/>
          <w:lang w:val="en-GB"/>
        </w:rPr>
        <w:t xml:space="preserve">. </w:t>
      </w:r>
      <w:r w:rsidR="005176B0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>The recent thesis [</w:t>
      </w:r>
      <w:r w:rsidR="00AE2DDE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>3</w:t>
      </w:r>
      <w:r w:rsidR="00B963F8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 xml:space="preserve">] </w:t>
      </w:r>
      <w:r w:rsidR="005176B0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 xml:space="preserve">collects both theoretical and industrial aspects related to the design and application of </w:t>
      </w:r>
      <w:r w:rsidR="005176B0" w:rsidRPr="00E23E30">
        <w:rPr>
          <w:rFonts w:ascii="Times New Roman" w:hAnsi="Times New Roman" w:cs="Times New Roman"/>
          <w:sz w:val="28"/>
          <w:szCs w:val="28"/>
          <w:lang w:val="en-GB"/>
        </w:rPr>
        <w:t>pin jointed connections.</w:t>
      </w:r>
    </w:p>
    <w:p w14:paraId="402AC7DF" w14:textId="77777777" w:rsidR="00001950" w:rsidRPr="00E23E30" w:rsidRDefault="0048237E" w:rsidP="0055240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ab/>
      </w:r>
      <w:r w:rsidR="00AB0FEC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 xml:space="preserve">Although </w:t>
      </w:r>
      <w:r w:rsidR="00E70C93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>Finite Elements (</w:t>
      </w:r>
      <w:r w:rsidR="00AB0FEC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>FE</w:t>
      </w:r>
      <w:r w:rsidR="00E70C93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>)</w:t>
      </w:r>
      <w:r w:rsidR="00AB0FEC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 xml:space="preserve"> provide the most realistic</w:t>
      </w:r>
      <w:r w:rsidR="00E70C93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 xml:space="preserve"> and comprehensive</w:t>
      </w:r>
      <w:r w:rsidR="00AB0FEC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 xml:space="preserve"> insight into the mechanical respo</w:t>
      </w:r>
      <w:r w:rsidR="00E70C93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>n</w:t>
      </w:r>
      <w:r w:rsidR="00AB0FEC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>se of pinned connections,</w:t>
      </w:r>
      <w:r w:rsidR="00EE5600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 xml:space="preserve"> mathematically oriented researchers are still attracted by this topic, e.g. [4] and [5]</w:t>
      </w:r>
      <w:r w:rsidR="00956844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 xml:space="preserve">. </w:t>
      </w:r>
      <w:r w:rsidR="000D4D8B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 xml:space="preserve">An appealing feature is the progressive contact problem, </w:t>
      </w:r>
      <w:r w:rsidR="000D4D8B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since the pin-lug contact extent augments with load until the contact angular width approaches to its plafond of π, see [6]. </w:t>
      </w:r>
      <w:r w:rsidR="00AB0FE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The nonlinear response </w:t>
      </w:r>
      <w:r w:rsidR="00EE0F16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with load </w:t>
      </w:r>
      <w:r w:rsidR="00AB0FEC" w:rsidRPr="00E23E30">
        <w:rPr>
          <w:rFonts w:ascii="Times New Roman" w:hAnsi="Times New Roman" w:cs="Times New Roman"/>
          <w:sz w:val="28"/>
          <w:szCs w:val="28"/>
          <w:lang w:val="en-GB"/>
        </w:rPr>
        <w:t>of this</w:t>
      </w:r>
      <w:r w:rsidR="0081722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kind of</w:t>
      </w:r>
      <w:r w:rsidR="00AB0FE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structure</w:t>
      </w:r>
      <w:r w:rsidR="00817229" w:rsidRPr="00E23E30">
        <w:rPr>
          <w:rFonts w:ascii="Times New Roman" w:hAnsi="Times New Roman" w:cs="Times New Roman"/>
          <w:sz w:val="28"/>
          <w:szCs w:val="28"/>
          <w:lang w:val="en-GB"/>
        </w:rPr>
        <w:t>s</w:t>
      </w:r>
      <w:r w:rsidR="00AB0FE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constitutes a challenging sour</w:t>
      </w:r>
      <w:r w:rsidR="00304E86" w:rsidRPr="00E23E30">
        <w:rPr>
          <w:rFonts w:ascii="Times New Roman" w:hAnsi="Times New Roman" w:cs="Times New Roman"/>
          <w:sz w:val="28"/>
          <w:szCs w:val="28"/>
          <w:lang w:val="en-GB"/>
        </w:rPr>
        <w:t>ce of mathematical difficulties</w:t>
      </w:r>
      <w:r w:rsidR="00AB0FEC" w:rsidRPr="00E23E30">
        <w:rPr>
          <w:rFonts w:ascii="Times New Roman" w:hAnsi="Times New Roman" w:cs="Times New Roman"/>
          <w:sz w:val="28"/>
          <w:szCs w:val="28"/>
          <w:lang w:val="en-GB"/>
        </w:rPr>
        <w:t>, see [</w:t>
      </w:r>
      <w:r w:rsidR="009D5D2C" w:rsidRPr="00E23E30">
        <w:rPr>
          <w:rFonts w:ascii="Times New Roman" w:hAnsi="Times New Roman" w:cs="Times New Roman"/>
          <w:sz w:val="28"/>
          <w:szCs w:val="28"/>
          <w:lang w:val="en-GB"/>
        </w:rPr>
        <w:t>7</w:t>
      </w:r>
      <w:r w:rsidR="00AB0FE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] for an extended, updated, literature review. </w:t>
      </w:r>
    </w:p>
    <w:p w14:paraId="4CD0AA53" w14:textId="6B3BDB9D" w:rsidR="0055240D" w:rsidRPr="00E23E30" w:rsidRDefault="00001950" w:rsidP="0055240D">
      <w:pPr>
        <w:spacing w:after="0"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ab/>
      </w:r>
      <w:r w:rsidR="00852ED9" w:rsidRPr="00E23E30">
        <w:rPr>
          <w:rFonts w:ascii="Times New Roman" w:hAnsi="Times New Roman" w:cs="Times New Roman"/>
          <w:sz w:val="28"/>
          <w:szCs w:val="28"/>
          <w:lang w:val="en-GB"/>
        </w:rPr>
        <w:t>A</w:t>
      </w:r>
      <w:r w:rsidR="00331EDF" w:rsidRPr="00E23E30">
        <w:rPr>
          <w:rFonts w:ascii="Times New Roman" w:hAnsi="Times New Roman" w:cs="Times New Roman"/>
          <w:sz w:val="28"/>
          <w:szCs w:val="28"/>
          <w:lang w:val="en-GB"/>
        </w:rPr>
        <w:t>nother</w:t>
      </w:r>
      <w:r w:rsidR="00A6323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DA162B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problematic </w:t>
      </w:r>
      <w:r w:rsidR="00436CA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aspect is the </w:t>
      </w:r>
      <w:r w:rsidR="00F872ED" w:rsidRPr="00E23E30">
        <w:rPr>
          <w:rFonts w:ascii="Times New Roman" w:hAnsi="Times New Roman" w:cs="Times New Roman"/>
          <w:sz w:val="28"/>
          <w:szCs w:val="28"/>
          <w:lang w:val="en-GB"/>
        </w:rPr>
        <w:t>modification</w:t>
      </w:r>
      <w:r w:rsidR="00436CA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of the pressure </w:t>
      </w:r>
      <w:r w:rsidR="00331EDF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distribution </w:t>
      </w:r>
      <w:r w:rsidR="00436CA5" w:rsidRPr="00E23E30">
        <w:rPr>
          <w:rFonts w:ascii="Times New Roman" w:hAnsi="Times New Roman" w:cs="Times New Roman"/>
          <w:sz w:val="28"/>
          <w:szCs w:val="28"/>
          <w:lang w:val="en-GB"/>
        </w:rPr>
        <w:t>with the pin-lug contact a</w:t>
      </w:r>
      <w:r w:rsidR="001B49E0" w:rsidRPr="00E23E30">
        <w:rPr>
          <w:rFonts w:ascii="Times New Roman" w:hAnsi="Times New Roman" w:cs="Times New Roman"/>
          <w:sz w:val="28"/>
          <w:szCs w:val="28"/>
          <w:lang w:val="en-GB"/>
        </w:rPr>
        <w:t>ngle</w:t>
      </w:r>
      <w:r w:rsidR="00852ED9" w:rsidRPr="00E23E30">
        <w:rPr>
          <w:rFonts w:ascii="Times New Roman" w:hAnsi="Times New Roman" w:cs="Times New Roman"/>
          <w:sz w:val="28"/>
          <w:szCs w:val="28"/>
          <w:lang w:val="en-GB"/>
        </w:rPr>
        <w:t>, see [8]</w:t>
      </w:r>
      <w:r w:rsidR="001B49E0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. </w:t>
      </w:r>
      <w:r w:rsidR="00EB2E96" w:rsidRPr="00E23E30">
        <w:rPr>
          <w:rFonts w:ascii="Times New Roman" w:hAnsi="Times New Roman" w:cs="Times New Roman"/>
          <w:sz w:val="28"/>
          <w:szCs w:val="28"/>
          <w:lang w:val="en-GB"/>
        </w:rPr>
        <w:t>In fact, f</w:t>
      </w:r>
      <w:r w:rsidR="001B49E0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or limited contact </w:t>
      </w:r>
      <w:r w:rsidR="00F608DB" w:rsidRPr="00E23E30">
        <w:rPr>
          <w:rFonts w:ascii="Times New Roman" w:hAnsi="Times New Roman" w:cs="Times New Roman"/>
          <w:sz w:val="28"/>
          <w:szCs w:val="28"/>
          <w:lang w:val="en-GB"/>
        </w:rPr>
        <w:t>arcs</w:t>
      </w:r>
      <w:r w:rsidR="00436CA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the contact </w:t>
      </w:r>
      <w:r w:rsidR="001B49E0" w:rsidRPr="00E23E30">
        <w:rPr>
          <w:rFonts w:ascii="Times New Roman" w:hAnsi="Times New Roman" w:cs="Times New Roman"/>
          <w:sz w:val="28"/>
          <w:szCs w:val="28"/>
          <w:lang w:val="en-GB"/>
        </w:rPr>
        <w:t>profile</w:t>
      </w:r>
      <w:r w:rsidR="00436CA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172256" w:rsidRPr="00E23E30">
        <w:rPr>
          <w:rFonts w:ascii="Times New Roman" w:hAnsi="Times New Roman" w:cs="Times New Roman"/>
          <w:sz w:val="28"/>
          <w:szCs w:val="28"/>
          <w:lang w:val="en-GB"/>
        </w:rPr>
        <w:t>is remini</w:t>
      </w:r>
      <w:r w:rsidR="00C20019" w:rsidRPr="00E23E30">
        <w:rPr>
          <w:rFonts w:ascii="Times New Roman" w:hAnsi="Times New Roman" w:cs="Times New Roman"/>
          <w:sz w:val="28"/>
          <w:szCs w:val="28"/>
          <w:lang w:val="en-GB"/>
        </w:rPr>
        <w:t>sc</w:t>
      </w:r>
      <w:r w:rsidR="00A63239" w:rsidRPr="00E23E30">
        <w:rPr>
          <w:rFonts w:ascii="Times New Roman" w:hAnsi="Times New Roman" w:cs="Times New Roman"/>
          <w:sz w:val="28"/>
          <w:szCs w:val="28"/>
          <w:lang w:val="en-GB"/>
        </w:rPr>
        <w:t>ent</w:t>
      </w:r>
      <w:r w:rsidR="00C2001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of a</w:t>
      </w:r>
      <w:r w:rsidR="007128F2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Hertzian profile, </w:t>
      </w:r>
      <w:r w:rsidR="00436CA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whereas for higher contact widths the pressure remains essentially </w:t>
      </w:r>
      <w:r w:rsidR="00485ADF" w:rsidRPr="00E23E30">
        <w:rPr>
          <w:rFonts w:ascii="Times New Roman" w:hAnsi="Times New Roman" w:cs="Times New Roman"/>
          <w:sz w:val="28"/>
          <w:szCs w:val="28"/>
          <w:lang w:val="en-GB"/>
        </w:rPr>
        <w:t>constant</w:t>
      </w:r>
      <w:r w:rsidR="00436CA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along the contact</w:t>
      </w:r>
      <w:r w:rsidR="00485ADF" w:rsidRPr="00E23E30">
        <w:rPr>
          <w:rFonts w:ascii="Times New Roman" w:hAnsi="Times New Roman" w:cs="Times New Roman"/>
          <w:sz w:val="28"/>
          <w:szCs w:val="28"/>
          <w:lang w:val="en-GB"/>
        </w:rPr>
        <w:t>ing</w:t>
      </w:r>
      <w:r w:rsidR="00436CA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arc</w:t>
      </w:r>
      <w:r w:rsidR="007128F2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see </w:t>
      </w:r>
      <w:r w:rsidR="00E95A30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[5] and </w:t>
      </w:r>
      <w:r w:rsidR="007128F2" w:rsidRPr="00E23E30">
        <w:rPr>
          <w:rFonts w:ascii="Times New Roman" w:hAnsi="Times New Roman" w:cs="Times New Roman"/>
          <w:sz w:val="28"/>
          <w:szCs w:val="28"/>
          <w:lang w:val="en-GB"/>
        </w:rPr>
        <w:t>Figure 4</w:t>
      </w:r>
      <w:r w:rsidR="006B3E82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7128F2" w:rsidRPr="00E23E30">
        <w:rPr>
          <w:rFonts w:ascii="Times New Roman" w:hAnsi="Times New Roman" w:cs="Times New Roman"/>
          <w:sz w:val="28"/>
          <w:szCs w:val="28"/>
          <w:lang w:val="en-GB"/>
        </w:rPr>
        <w:t>(b) of [8</w:t>
      </w:r>
      <w:r w:rsidR="00C405FF" w:rsidRPr="00E23E30">
        <w:rPr>
          <w:rFonts w:ascii="Times New Roman" w:hAnsi="Times New Roman" w:cs="Times New Roman"/>
          <w:sz w:val="28"/>
          <w:szCs w:val="28"/>
          <w:lang w:val="en-GB"/>
        </w:rPr>
        <w:t>]</w:t>
      </w:r>
      <w:r w:rsidR="00F872ED" w:rsidRPr="00E23E30">
        <w:rPr>
          <w:rFonts w:ascii="Times New Roman" w:hAnsi="Times New Roman" w:cs="Times New Roman"/>
          <w:sz w:val="28"/>
          <w:szCs w:val="28"/>
          <w:lang w:val="en-GB"/>
        </w:rPr>
        <w:t>.</w:t>
      </w:r>
      <w:r w:rsidR="00436CA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It is </w:t>
      </w:r>
      <w:r w:rsidR="001B49E0" w:rsidRPr="00E23E30">
        <w:rPr>
          <w:rFonts w:ascii="Times New Roman" w:hAnsi="Times New Roman" w:cs="Times New Roman"/>
          <w:sz w:val="28"/>
          <w:szCs w:val="28"/>
          <w:lang w:val="en-GB"/>
        </w:rPr>
        <w:t>correctly</w:t>
      </w:r>
      <w:r w:rsidR="00F608DB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436CA5" w:rsidRPr="00E23E30">
        <w:rPr>
          <w:rFonts w:ascii="Times New Roman" w:hAnsi="Times New Roman" w:cs="Times New Roman"/>
          <w:sz w:val="28"/>
          <w:szCs w:val="28"/>
          <w:lang w:val="en-GB"/>
        </w:rPr>
        <w:t>concluded in [</w:t>
      </w:r>
      <w:r w:rsidR="00A63239" w:rsidRPr="00E23E30">
        <w:rPr>
          <w:rFonts w:ascii="Times New Roman" w:hAnsi="Times New Roman" w:cs="Times New Roman"/>
          <w:sz w:val="28"/>
          <w:szCs w:val="28"/>
          <w:lang w:val="en-GB"/>
        </w:rPr>
        <w:t>8</w:t>
      </w:r>
      <w:r w:rsidR="00436CA5" w:rsidRPr="00E23E30">
        <w:rPr>
          <w:rFonts w:ascii="Times New Roman" w:hAnsi="Times New Roman" w:cs="Times New Roman"/>
          <w:sz w:val="28"/>
          <w:szCs w:val="28"/>
          <w:lang w:val="en-GB"/>
        </w:rPr>
        <w:t>] that</w:t>
      </w:r>
      <w:r w:rsidR="00FF5CE6" w:rsidRPr="00E23E30">
        <w:rPr>
          <w:rFonts w:ascii="Times New Roman" w:hAnsi="Times New Roman" w:cs="Times New Roman"/>
          <w:sz w:val="28"/>
          <w:szCs w:val="28"/>
          <w:lang w:val="en-GB"/>
        </w:rPr>
        <w:t>,</w:t>
      </w:r>
      <w:r w:rsidR="00436CA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for a general contact </w:t>
      </w:r>
      <w:r w:rsidR="00415068" w:rsidRPr="00E23E30">
        <w:rPr>
          <w:rFonts w:ascii="Times New Roman" w:hAnsi="Times New Roman" w:cs="Times New Roman"/>
          <w:sz w:val="28"/>
          <w:szCs w:val="28"/>
          <w:lang w:val="en-GB"/>
        </w:rPr>
        <w:t>extent</w:t>
      </w:r>
      <w:r w:rsidR="00FF5CE6" w:rsidRPr="00E23E30">
        <w:rPr>
          <w:rFonts w:ascii="Times New Roman" w:hAnsi="Times New Roman" w:cs="Times New Roman"/>
          <w:sz w:val="28"/>
          <w:szCs w:val="28"/>
          <w:lang w:val="en-GB"/>
        </w:rPr>
        <w:t>,</w:t>
      </w:r>
      <w:r w:rsidR="00436CA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the pressure distribution cannot be </w:t>
      </w:r>
      <w:r w:rsidR="001B49E0" w:rsidRPr="00E23E30">
        <w:rPr>
          <w:rFonts w:ascii="Times New Roman" w:hAnsi="Times New Roman" w:cs="Times New Roman"/>
          <w:sz w:val="28"/>
          <w:szCs w:val="28"/>
          <w:lang w:val="en-GB"/>
        </w:rPr>
        <w:t>thoroughly</w:t>
      </w:r>
      <w:r w:rsidR="00436CA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represented by any available assumption</w:t>
      </w:r>
      <w:r w:rsidR="00B963F8" w:rsidRPr="00E23E30">
        <w:rPr>
          <w:rFonts w:ascii="Times New Roman" w:hAnsi="Times New Roman" w:cs="Times New Roman"/>
          <w:sz w:val="28"/>
          <w:szCs w:val="28"/>
          <w:lang w:val="en-GB"/>
        </w:rPr>
        <w:t>.</w:t>
      </w:r>
    </w:p>
    <w:p w14:paraId="1B1A453B" w14:textId="5BDBE58A" w:rsidR="00AA3D17" w:rsidRPr="00E23E30" w:rsidRDefault="0055240D" w:rsidP="0074047B">
      <w:pPr>
        <w:spacing w:after="0"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lastRenderedPageBreak/>
        <w:tab/>
      </w:r>
      <w:r w:rsidR="001B49E0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To model analytically the </w:t>
      </w:r>
      <w:r w:rsidR="005F7088" w:rsidRPr="00E23E30">
        <w:rPr>
          <w:rFonts w:ascii="Times New Roman" w:hAnsi="Times New Roman" w:cs="Times New Roman"/>
          <w:sz w:val="28"/>
          <w:szCs w:val="28"/>
          <w:lang w:val="en-GB"/>
        </w:rPr>
        <w:t>pin-</w:t>
      </w:r>
      <w:r w:rsidR="008F028B" w:rsidRPr="00E23E30">
        <w:rPr>
          <w:rFonts w:ascii="Times New Roman" w:hAnsi="Times New Roman" w:cs="Times New Roman"/>
          <w:sz w:val="28"/>
          <w:szCs w:val="28"/>
          <w:lang w:val="en-GB"/>
        </w:rPr>
        <w:t>lug contact,</w:t>
      </w:r>
      <w:r w:rsidR="001B49E0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the Hertzian theory has been invoked i</w:t>
      </w:r>
      <w:r w:rsidR="00E46E38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n </w:t>
      </w:r>
      <w:r w:rsidR="00A56FAC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 xml:space="preserve">[3], </w:t>
      </w:r>
      <w:r w:rsidR="00E46E38" w:rsidRPr="00E23E30">
        <w:rPr>
          <w:rFonts w:ascii="Times New Roman" w:hAnsi="Times New Roman" w:cs="Times New Roman"/>
          <w:sz w:val="28"/>
          <w:szCs w:val="28"/>
          <w:lang w:val="en-GB"/>
        </w:rPr>
        <w:t>[</w:t>
      </w:r>
      <w:r w:rsidR="004F07A7" w:rsidRPr="00E23E30">
        <w:rPr>
          <w:rFonts w:ascii="Times New Roman" w:hAnsi="Times New Roman" w:cs="Times New Roman"/>
          <w:sz w:val="28"/>
          <w:szCs w:val="28"/>
          <w:lang w:val="en-GB"/>
        </w:rPr>
        <w:t>5</w:t>
      </w:r>
      <w:r w:rsidR="00C405FF" w:rsidRPr="00E23E30">
        <w:rPr>
          <w:rFonts w:ascii="Times New Roman" w:hAnsi="Times New Roman" w:cs="Times New Roman"/>
          <w:sz w:val="28"/>
          <w:szCs w:val="28"/>
          <w:lang w:val="en-GB"/>
        </w:rPr>
        <w:t>]</w:t>
      </w:r>
      <w:r w:rsidR="00E46E38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</w:t>
      </w:r>
      <w:r w:rsidR="00A56FA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and </w:t>
      </w:r>
      <w:r w:rsidR="001B49E0" w:rsidRPr="00E23E30">
        <w:rPr>
          <w:rFonts w:ascii="Times New Roman" w:hAnsi="Times New Roman" w:cs="Times New Roman"/>
          <w:sz w:val="28"/>
          <w:szCs w:val="28"/>
          <w:lang w:val="en-GB"/>
        </w:rPr>
        <w:t>[</w:t>
      </w:r>
      <w:r w:rsidR="00BF6F12" w:rsidRPr="00E23E30">
        <w:rPr>
          <w:rFonts w:ascii="Times New Roman" w:hAnsi="Times New Roman" w:cs="Times New Roman"/>
          <w:sz w:val="28"/>
          <w:szCs w:val="28"/>
          <w:lang w:val="en-GB"/>
        </w:rPr>
        <w:t>9</w:t>
      </w:r>
      <w:r w:rsidR="00C405FF" w:rsidRPr="00E23E30">
        <w:rPr>
          <w:rFonts w:ascii="Times New Roman" w:hAnsi="Times New Roman" w:cs="Times New Roman"/>
          <w:sz w:val="28"/>
          <w:szCs w:val="28"/>
          <w:lang w:val="en-GB"/>
        </w:rPr>
        <w:t>]</w:t>
      </w:r>
      <w:r w:rsidR="001B49E0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. </w:t>
      </w:r>
      <w:r w:rsidR="004302FA" w:rsidRPr="00E23E30">
        <w:rPr>
          <w:rFonts w:ascii="Times New Roman" w:hAnsi="Times New Roman" w:cs="Times New Roman"/>
          <w:sz w:val="28"/>
          <w:szCs w:val="28"/>
          <w:lang w:val="en-GB"/>
        </w:rPr>
        <w:t>In [10</w:t>
      </w:r>
      <w:r w:rsidR="001B49E0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] </w:t>
      </w:r>
      <w:r w:rsidR="001B49E0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 xml:space="preserve">the effect of the initial </w:t>
      </w:r>
      <w:r w:rsidR="00485ADF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>gap</w:t>
      </w:r>
      <w:r w:rsidR="001B49E0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 xml:space="preserve"> has been accounted for</w:t>
      </w:r>
      <w:r w:rsidR="003C3CFD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 xml:space="preserve"> with a Winkler foundation</w:t>
      </w:r>
      <w:r w:rsidR="001B49E0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 xml:space="preserve">. </w:t>
      </w:r>
      <w:r w:rsidR="008F028B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>I</w:t>
      </w:r>
      <w:r w:rsidR="00A51BD1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>n this paper</w:t>
      </w:r>
      <w:r w:rsidR="008F028B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>, following [</w:t>
      </w:r>
      <w:r w:rsidR="008F028B" w:rsidRPr="00E23E30">
        <w:rPr>
          <w:rFonts w:ascii="Times New Roman" w:hAnsi="Times New Roman" w:cs="Times New Roman"/>
          <w:sz w:val="28"/>
          <w:szCs w:val="28"/>
          <w:lang w:val="en-GB"/>
        </w:rPr>
        <w:t>11</w:t>
      </w:r>
      <w:r w:rsidR="008F028B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>],</w:t>
      </w:r>
      <w:r w:rsidR="003C3CFD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 xml:space="preserve"> a different approach is </w:t>
      </w:r>
      <w:r w:rsidR="008F028B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>used:</w:t>
      </w:r>
      <w:r w:rsidR="006B3E82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 xml:space="preserve"> </w:t>
      </w:r>
      <w:r w:rsidR="0016678C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>t</w:t>
      </w:r>
      <w:r w:rsidR="006B3E82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 xml:space="preserve">he whole lug is modelled </w:t>
      </w:r>
      <w:r w:rsidR="00681223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>as</w:t>
      </w:r>
      <w:r w:rsidR="006B3E82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 xml:space="preserve"> a curved beam</w:t>
      </w:r>
      <w:r w:rsidR="00A247E5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>,</w:t>
      </w:r>
      <w:r w:rsidR="006B3E82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 xml:space="preserve"> partially wrapping a</w:t>
      </w:r>
      <w:r w:rsidR="00873950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>round</w:t>
      </w:r>
      <w:r w:rsidR="006B3E82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 xml:space="preserve"> the pin</w:t>
      </w:r>
      <w:r w:rsidR="00A247E5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 xml:space="preserve">, and partially detaching from </w:t>
      </w:r>
      <w:r w:rsidR="00FF5CE6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>it</w:t>
      </w:r>
      <w:r w:rsidR="00AA3D17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>.</w:t>
      </w:r>
    </w:p>
    <w:p w14:paraId="7CF02C1C" w14:textId="77777777" w:rsidR="000D6D7D" w:rsidRPr="00E23E30" w:rsidRDefault="003C3CFD" w:rsidP="002B64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ab/>
      </w:r>
      <w:r w:rsidR="00AB0FE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The </w:t>
      </w:r>
      <w:r w:rsidR="000D6D7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lug </w:t>
      </w:r>
      <w:r w:rsidR="00AB0FE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models of a pinned connection may be classified into two </w:t>
      </w:r>
      <w:r w:rsidR="005250B8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main </w:t>
      </w:r>
      <w:r w:rsidR="00AB0FE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groups, </w:t>
      </w:r>
      <w:r w:rsidR="00D65238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the first of which </w:t>
      </w:r>
      <w:r w:rsidR="005D43A1" w:rsidRPr="00E23E30">
        <w:rPr>
          <w:rFonts w:ascii="Times New Roman" w:hAnsi="Times New Roman" w:cs="Times New Roman"/>
          <w:sz w:val="28"/>
          <w:szCs w:val="28"/>
          <w:lang w:val="en-GB"/>
        </w:rPr>
        <w:t>relies</w:t>
      </w:r>
      <w:r w:rsidR="00AB0FE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on the </w:t>
      </w:r>
      <w:r w:rsidR="0057236F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2D </w:t>
      </w:r>
      <w:r w:rsidR="00AB0FEC" w:rsidRPr="00E23E30">
        <w:rPr>
          <w:rFonts w:ascii="Times New Roman" w:hAnsi="Times New Roman" w:cs="Times New Roman"/>
          <w:sz w:val="28"/>
          <w:szCs w:val="28"/>
          <w:lang w:val="en-GB"/>
        </w:rPr>
        <w:t>theory of elasticity</w:t>
      </w:r>
      <w:r w:rsidR="00E309F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</w:t>
      </w:r>
      <w:r w:rsidR="001735EF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whereas the second </w:t>
      </w:r>
      <w:r w:rsidR="002757D0" w:rsidRPr="00E23E30">
        <w:rPr>
          <w:rFonts w:ascii="Times New Roman" w:hAnsi="Times New Roman" w:cs="Times New Roman"/>
          <w:sz w:val="28"/>
          <w:szCs w:val="28"/>
          <w:lang w:val="en-GB"/>
        </w:rPr>
        <w:t>class</w:t>
      </w:r>
      <w:r w:rsidR="001735EF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5D43A1" w:rsidRPr="00E23E30">
        <w:rPr>
          <w:rFonts w:ascii="Times New Roman" w:hAnsi="Times New Roman" w:cs="Times New Roman"/>
          <w:sz w:val="28"/>
          <w:szCs w:val="28"/>
          <w:lang w:val="en-GB"/>
        </w:rPr>
        <w:t>adopts</w:t>
      </w:r>
      <w:r w:rsidR="001735EF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E309FC" w:rsidRPr="00E23E30">
        <w:rPr>
          <w:rFonts w:ascii="Times New Roman" w:hAnsi="Times New Roman" w:cs="Times New Roman"/>
          <w:sz w:val="28"/>
          <w:szCs w:val="28"/>
          <w:lang w:val="en-GB"/>
        </w:rPr>
        <w:t>a curved beam model</w:t>
      </w:r>
      <w:r w:rsidR="00AB0FE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</w:t>
      </w:r>
      <w:r w:rsidR="008D1CB3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see </w:t>
      </w:r>
      <w:r w:rsidR="00AB0FEC" w:rsidRPr="00E23E30">
        <w:rPr>
          <w:rFonts w:ascii="Times New Roman" w:hAnsi="Times New Roman" w:cs="Times New Roman"/>
          <w:sz w:val="28"/>
          <w:szCs w:val="28"/>
          <w:lang w:val="en-GB"/>
        </w:rPr>
        <w:t>[</w:t>
      </w:r>
      <w:r w:rsidR="00010FEA" w:rsidRPr="00E23E30">
        <w:rPr>
          <w:rFonts w:ascii="Times New Roman" w:hAnsi="Times New Roman" w:cs="Times New Roman"/>
          <w:sz w:val="28"/>
          <w:szCs w:val="28"/>
          <w:lang w:val="en-GB"/>
        </w:rPr>
        <w:t>7</w:t>
      </w:r>
      <w:r w:rsidR="00AB0FE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]. </w:t>
      </w:r>
      <w:r w:rsidR="00FB79FD" w:rsidRPr="00E23E30">
        <w:rPr>
          <w:rFonts w:ascii="Times New Roman" w:hAnsi="Times New Roman" w:cs="Times New Roman"/>
          <w:sz w:val="28"/>
          <w:szCs w:val="28"/>
          <w:lang w:val="en-GB"/>
        </w:rPr>
        <w:t>A</w:t>
      </w:r>
      <w:r w:rsidR="005F7088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0D6D7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curved beam </w:t>
      </w:r>
      <w:r w:rsidR="005F7088" w:rsidRPr="00E23E30">
        <w:rPr>
          <w:rFonts w:ascii="Times New Roman" w:hAnsi="Times New Roman" w:cs="Times New Roman"/>
          <w:sz w:val="28"/>
          <w:szCs w:val="28"/>
          <w:lang w:val="en-GB"/>
        </w:rPr>
        <w:t>model has</w:t>
      </w:r>
      <w:r w:rsidR="00780B5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here been preferred</w:t>
      </w:r>
      <w:r w:rsidR="00FB79F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for simplicity</w:t>
      </w:r>
      <w:r w:rsidR="00780B59" w:rsidRPr="00E23E30">
        <w:rPr>
          <w:rFonts w:ascii="Times New Roman" w:hAnsi="Times New Roman" w:cs="Times New Roman"/>
          <w:sz w:val="28"/>
          <w:szCs w:val="28"/>
          <w:lang w:val="en-GB"/>
        </w:rPr>
        <w:t>.</w:t>
      </w:r>
      <w:r w:rsidR="00AB0FE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</w:p>
    <w:p w14:paraId="02D6C1B9" w14:textId="77BBC6C4" w:rsidR="00681223" w:rsidRPr="00E23E30" w:rsidRDefault="000D6D7D" w:rsidP="002B64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ab/>
      </w:r>
      <w:r w:rsidR="002B64A6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The literature review concerning pin-lug </w:t>
      </w:r>
      <w:r w:rsidR="008D41A9" w:rsidRPr="00E23E30">
        <w:rPr>
          <w:rFonts w:ascii="Times New Roman" w:hAnsi="Times New Roman" w:cs="Times New Roman"/>
          <w:sz w:val="28"/>
          <w:szCs w:val="28"/>
          <w:lang w:val="en-GB"/>
        </w:rPr>
        <w:t>fittings</w:t>
      </w:r>
      <w:r w:rsidR="002B64A6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exhibiting an initial gap is </w:t>
      </w:r>
      <w:r w:rsidR="00681223" w:rsidRPr="00E23E30">
        <w:rPr>
          <w:rFonts w:ascii="Times New Roman" w:hAnsi="Times New Roman" w:cs="Times New Roman"/>
          <w:sz w:val="28"/>
          <w:szCs w:val="28"/>
          <w:lang w:val="en-GB"/>
        </w:rPr>
        <w:t>briefly reviewed hereinafter</w:t>
      </w:r>
      <w:r w:rsidR="002B64A6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. </w:t>
      </w:r>
    </w:p>
    <w:p w14:paraId="5265990B" w14:textId="4F261481" w:rsidR="002B64A6" w:rsidRPr="00E23E30" w:rsidRDefault="00681223" w:rsidP="002B64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ab/>
      </w:r>
      <w:r w:rsidR="00AB0690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In </w:t>
      </w:r>
      <w:r w:rsidR="002B64A6" w:rsidRPr="00E23E30">
        <w:rPr>
          <w:rFonts w:ascii="Times New Roman" w:hAnsi="Times New Roman" w:cs="Times New Roman"/>
          <w:sz w:val="28"/>
          <w:szCs w:val="28"/>
          <w:lang w:val="en-GB"/>
        </w:rPr>
        <w:t>the pioneering study of [1</w:t>
      </w:r>
      <w:r w:rsidR="00F227F8" w:rsidRPr="00E23E30">
        <w:rPr>
          <w:rFonts w:ascii="Times New Roman" w:hAnsi="Times New Roman" w:cs="Times New Roman"/>
          <w:sz w:val="28"/>
          <w:szCs w:val="28"/>
          <w:lang w:val="en-GB"/>
        </w:rPr>
        <w:t>2</w:t>
      </w:r>
      <w:r w:rsidR="002B64A6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], a pinned connection </w:t>
      </w:r>
      <w:r w:rsidR="00AB0690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is mimicked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as</w:t>
      </w:r>
      <w:r w:rsidR="002B64A6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a curved beam wrapping around a rigid pin, whose extremities are fixed to a rigid base. </w:t>
      </w:r>
    </w:p>
    <w:p w14:paraId="1C633298" w14:textId="6E364903" w:rsidR="00AB0FEC" w:rsidRPr="00E23E30" w:rsidRDefault="004459A8" w:rsidP="0030754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ab/>
        <w:t xml:space="preserve">A relevant 2D elastic result valid for a pin inserted with a gap </w:t>
      </w:r>
      <w:r w:rsidRPr="00E23E30">
        <w:rPr>
          <w:rFonts w:ascii="Times New Roman" w:hAnsi="Times New Roman" w:cs="GreekC"/>
          <w:sz w:val="28"/>
          <w:szCs w:val="28"/>
          <w:lang w:val="en-GB"/>
        </w:rPr>
        <w:t xml:space="preserve">Δ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into the bore of an infinite plate mimicking the lug</w:t>
      </w:r>
      <w:r w:rsidRPr="00E23E30">
        <w:rPr>
          <w:rFonts w:ascii="Times New Roman" w:hAnsi="Times New Roman" w:cs="GreekC"/>
          <w:sz w:val="28"/>
          <w:szCs w:val="28"/>
          <w:lang w:val="en-GB"/>
        </w:rPr>
        <w:t xml:space="preserve">, and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loaded by a force </w:t>
      </w:r>
      <w:r w:rsidRPr="00E23E30">
        <w:rPr>
          <w:rFonts w:ascii="Times New Roman" w:hAnsi="Times New Roman" w:cs="Times New Roman"/>
          <w:i/>
          <w:sz w:val="28"/>
          <w:szCs w:val="28"/>
          <w:lang w:val="en-GB"/>
        </w:rPr>
        <w:t>P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(this nonlinear problem is usually referred to as “pin in plate problem”), has been achieved in [13], [14], [15]. </w:t>
      </w:r>
      <w:r w:rsidR="00AA0682" w:rsidRPr="00E23E30">
        <w:rPr>
          <w:rFonts w:ascii="Times New Roman" w:hAnsi="Times New Roman" w:cs="Times New Roman"/>
          <w:sz w:val="28"/>
          <w:szCs w:val="28"/>
          <w:lang w:val="en-GB"/>
        </w:rPr>
        <w:t>T</w:t>
      </w:r>
      <w:r w:rsidR="001C7AA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he effect of gap, angular contact </w:t>
      </w:r>
      <w:r w:rsidR="00112431" w:rsidRPr="00E23E30">
        <w:rPr>
          <w:rFonts w:ascii="Times New Roman" w:hAnsi="Times New Roman" w:cs="Times New Roman"/>
          <w:sz w:val="28"/>
          <w:szCs w:val="28"/>
          <w:lang w:val="en-GB"/>
        </w:rPr>
        <w:t>width,</w:t>
      </w:r>
      <w:r w:rsidR="001C7AA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and geometrical parameters, is examined separately</w:t>
      </w:r>
      <w:r w:rsidR="00AA0682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in </w:t>
      </w:r>
      <w:r w:rsidR="001C7AA9" w:rsidRPr="00E23E30">
        <w:rPr>
          <w:rFonts w:ascii="Times New Roman" w:hAnsi="Times New Roman" w:cs="Times New Roman"/>
          <w:sz w:val="28"/>
          <w:szCs w:val="28"/>
          <w:lang w:val="en-GB"/>
        </w:rPr>
        <w:t>[</w:t>
      </w:r>
      <w:r w:rsidR="00F227F8" w:rsidRPr="00E23E30">
        <w:rPr>
          <w:rFonts w:ascii="Times New Roman" w:hAnsi="Times New Roman" w:cs="Times New Roman"/>
          <w:sz w:val="28"/>
          <w:szCs w:val="28"/>
          <w:lang w:val="en-GB"/>
        </w:rPr>
        <w:t>16</w:t>
      </w:r>
      <w:r w:rsidR="001C7AA9" w:rsidRPr="00E23E30">
        <w:rPr>
          <w:rFonts w:ascii="Times New Roman" w:hAnsi="Times New Roman" w:cs="Times New Roman"/>
          <w:sz w:val="28"/>
          <w:szCs w:val="28"/>
          <w:lang w:val="en-GB"/>
        </w:rPr>
        <w:t>]</w:t>
      </w:r>
      <w:r w:rsidR="000D6D7D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>;</w:t>
      </w:r>
      <w:r w:rsidR="001C7AA9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 xml:space="preserve"> </w:t>
      </w:r>
      <w:r w:rsidR="000D6D7D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 xml:space="preserve">however, </w:t>
      </w:r>
      <w:r w:rsidR="001C7AA9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 xml:space="preserve">various effects </w:t>
      </w:r>
      <w:r w:rsidR="00112431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 xml:space="preserve">may be </w:t>
      </w:r>
      <w:r w:rsidR="001C7AA9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 xml:space="preserve">condensed into a single expression, albeit approximately. </w:t>
      </w:r>
      <w:r w:rsidR="00AB0FE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In particular, </w:t>
      </w:r>
      <w:r w:rsidR="00010FEA" w:rsidRPr="00E23E30">
        <w:rPr>
          <w:rFonts w:ascii="Times New Roman" w:hAnsi="Times New Roman" w:cs="Times New Roman"/>
          <w:sz w:val="28"/>
          <w:szCs w:val="28"/>
          <w:lang w:val="en-GB"/>
        </w:rPr>
        <w:t>in [</w:t>
      </w:r>
      <w:r w:rsidR="00EF316B" w:rsidRPr="00E23E30">
        <w:rPr>
          <w:rFonts w:ascii="Times New Roman" w:hAnsi="Times New Roman" w:cs="Times New Roman"/>
          <w:sz w:val="28"/>
          <w:szCs w:val="28"/>
          <w:lang w:val="en-GB"/>
        </w:rPr>
        <w:t>13</w:t>
      </w:r>
      <w:r w:rsidR="00010FE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] </w:t>
      </w:r>
      <w:r w:rsidR="00AB0FE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a load factor </w:t>
      </w:r>
      <w:r w:rsidR="00976D2F" w:rsidRPr="00E23E30">
        <w:rPr>
          <w:rFonts w:ascii="Times New Roman" w:hAnsi="Times New Roman" w:cs="GreekC"/>
          <w:sz w:val="28"/>
          <w:szCs w:val="28"/>
          <w:lang w:val="en-GB"/>
        </w:rPr>
        <w:t>Φ</w:t>
      </w:r>
      <w:r w:rsidR="00AB0FEC" w:rsidRPr="00E23E30">
        <w:rPr>
          <w:rFonts w:ascii="Times New Roman" w:hAnsi="Times New Roman" w:cs="Times New Roman"/>
          <w:sz w:val="28"/>
          <w:szCs w:val="28"/>
          <w:lang w:val="en-GB"/>
        </w:rPr>
        <w:t>=</w:t>
      </w:r>
      <w:r w:rsidR="00AB0FEC" w:rsidRPr="00E23E30">
        <w:rPr>
          <w:rFonts w:ascii="Times New Roman" w:hAnsi="Times New Roman" w:cs="Times New Roman"/>
          <w:i/>
          <w:sz w:val="28"/>
          <w:szCs w:val="28"/>
          <w:lang w:val="en-GB"/>
        </w:rPr>
        <w:t>P</w:t>
      </w:r>
      <w:r w:rsidR="00AB0FEC" w:rsidRPr="00E23E30">
        <w:rPr>
          <w:rFonts w:ascii="Times New Roman" w:hAnsi="Times New Roman" w:cs="Times New Roman"/>
          <w:sz w:val="28"/>
          <w:szCs w:val="28"/>
          <w:lang w:val="en-GB"/>
        </w:rPr>
        <w:t>/(</w:t>
      </w:r>
      <w:r w:rsidR="00AB0FEC" w:rsidRPr="00E23E30">
        <w:rPr>
          <w:rFonts w:ascii="Times New Roman" w:hAnsi="Times New Roman" w:cs="Times New Roman"/>
          <w:i/>
          <w:sz w:val="28"/>
          <w:szCs w:val="28"/>
          <w:lang w:val="en-GB"/>
        </w:rPr>
        <w:t>E</w:t>
      </w:r>
      <w:r w:rsidR="00976D2F" w:rsidRPr="00E23E30">
        <w:rPr>
          <w:rFonts w:ascii="Times New Roman" w:hAnsi="Times New Roman" w:cs="GreekC"/>
          <w:sz w:val="28"/>
          <w:szCs w:val="28"/>
          <w:lang w:val="en-GB"/>
        </w:rPr>
        <w:t>Δ</w:t>
      </w:r>
      <w:r w:rsidR="00AB0FE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) </w:t>
      </w:r>
      <w:r w:rsidR="00010FEA" w:rsidRPr="00E23E30">
        <w:rPr>
          <w:rFonts w:ascii="Times New Roman" w:hAnsi="Times New Roman" w:cs="Times New Roman"/>
          <w:sz w:val="28"/>
          <w:szCs w:val="28"/>
          <w:lang w:val="en-GB"/>
        </w:rPr>
        <w:t>is</w:t>
      </w:r>
      <w:r w:rsidR="00AB0FE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CB17BC" w:rsidRPr="00E23E30">
        <w:rPr>
          <w:rFonts w:ascii="Times New Roman" w:hAnsi="Times New Roman" w:cs="Times New Roman"/>
          <w:sz w:val="28"/>
          <w:szCs w:val="28"/>
          <w:lang w:val="en-GB"/>
        </w:rPr>
        <w:t>identified</w:t>
      </w:r>
      <w:r w:rsidR="00AB0FE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that summarizes the </w:t>
      </w:r>
      <w:r w:rsidR="00DF51C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nonlinear </w:t>
      </w:r>
      <w:r w:rsidR="00AB0FE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effect </w:t>
      </w:r>
      <w:r w:rsidR="00DF51C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on the contact angular extent </w:t>
      </w:r>
      <w:r w:rsidR="00AB0FE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of three independent variables, namely the total load </w:t>
      </w:r>
      <w:r w:rsidR="00AB0FEC" w:rsidRPr="00E23E30">
        <w:rPr>
          <w:rFonts w:ascii="Times New Roman" w:hAnsi="Times New Roman" w:cs="Times New Roman"/>
          <w:i/>
          <w:sz w:val="28"/>
          <w:szCs w:val="28"/>
          <w:lang w:val="en-GB"/>
        </w:rPr>
        <w:t>P</w:t>
      </w:r>
      <w:r w:rsidR="00AB0FE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the </w:t>
      </w:r>
      <w:r w:rsidR="00427C4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pin-bore </w:t>
      </w:r>
      <w:r w:rsidR="007F4E8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initial </w:t>
      </w:r>
      <w:r w:rsidR="00AB0FE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diametral </w:t>
      </w:r>
      <w:r w:rsidR="006A413E" w:rsidRPr="00E23E30">
        <w:rPr>
          <w:rFonts w:ascii="Times New Roman" w:hAnsi="Times New Roman" w:cs="Times New Roman"/>
          <w:sz w:val="28"/>
          <w:szCs w:val="28"/>
          <w:lang w:val="en-GB"/>
        </w:rPr>
        <w:t>gap</w:t>
      </w:r>
      <w:r w:rsidR="00AB0FE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976D2F" w:rsidRPr="00E23E30">
        <w:rPr>
          <w:rFonts w:ascii="Times New Roman" w:hAnsi="Times New Roman" w:cs="GreekC"/>
          <w:sz w:val="28"/>
          <w:szCs w:val="28"/>
          <w:lang w:val="en-GB"/>
        </w:rPr>
        <w:t>Δ</w:t>
      </w:r>
      <w:r w:rsidR="00AB0FE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and the Young’s modulus </w:t>
      </w:r>
      <w:r w:rsidR="00AB0FEC" w:rsidRPr="00E23E30">
        <w:rPr>
          <w:rFonts w:ascii="Times New Roman" w:hAnsi="Times New Roman" w:cs="Times New Roman"/>
          <w:i/>
          <w:sz w:val="28"/>
          <w:szCs w:val="28"/>
          <w:lang w:val="en-GB"/>
        </w:rPr>
        <w:t>E</w:t>
      </w:r>
      <w:r w:rsidR="00AB0FE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. </w:t>
      </w:r>
      <w:r w:rsidR="006A413E" w:rsidRPr="00E23E30">
        <w:rPr>
          <w:rFonts w:ascii="Times New Roman" w:hAnsi="Times New Roman" w:cs="Times New Roman"/>
          <w:sz w:val="28"/>
          <w:szCs w:val="28"/>
          <w:lang w:val="en-GB"/>
        </w:rPr>
        <w:t>W</w:t>
      </w:r>
      <w:r w:rsidR="00F15362" w:rsidRPr="00E23E30">
        <w:rPr>
          <w:rFonts w:ascii="Times New Roman" w:hAnsi="Times New Roman" w:cs="Times New Roman"/>
          <w:sz w:val="28"/>
          <w:szCs w:val="28"/>
          <w:lang w:val="en-GB"/>
        </w:rPr>
        <w:t>hile</w:t>
      </w:r>
      <w:r w:rsidR="00AB0FE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01027E" w:rsidRPr="00E23E30">
        <w:rPr>
          <w:rFonts w:ascii="Times New Roman" w:hAnsi="Times New Roman" w:cs="GreekC"/>
          <w:sz w:val="28"/>
          <w:szCs w:val="28"/>
          <w:lang w:val="en-GB"/>
        </w:rPr>
        <w:t>Φ</w:t>
      </w:r>
      <w:r w:rsidR="00AB0FE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includes the effect of the lug microgeometry expressed by </w:t>
      </w:r>
      <w:r w:rsidR="00976D2F" w:rsidRPr="00E23E30">
        <w:rPr>
          <w:rFonts w:ascii="Times New Roman" w:hAnsi="Times New Roman" w:cs="GreekC"/>
          <w:sz w:val="28"/>
          <w:szCs w:val="28"/>
          <w:lang w:val="en-GB"/>
        </w:rPr>
        <w:t>Δ</w:t>
      </w:r>
      <w:r w:rsidR="00FB1626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</w:t>
      </w:r>
      <w:r w:rsidR="00CB17BC" w:rsidRPr="00E23E30">
        <w:rPr>
          <w:rFonts w:ascii="Times New Roman" w:hAnsi="Times New Roman" w:cs="Times New Roman"/>
          <w:sz w:val="28"/>
          <w:szCs w:val="28"/>
          <w:lang w:val="en-GB"/>
        </w:rPr>
        <w:t>i</w:t>
      </w:r>
      <w:r w:rsidR="00AB0FE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t </w:t>
      </w:r>
      <w:r w:rsidR="0045159D" w:rsidRPr="00E23E30">
        <w:rPr>
          <w:rFonts w:ascii="Times New Roman" w:hAnsi="Times New Roman" w:cs="Times New Roman"/>
          <w:sz w:val="28"/>
          <w:szCs w:val="28"/>
          <w:lang w:val="en-GB"/>
        </w:rPr>
        <w:t>ignores</w:t>
      </w:r>
      <w:r w:rsidR="00AB0FE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the lug macrogeometry, defined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by</w:t>
      </w:r>
      <w:r w:rsidR="00AB0FE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the </w:t>
      </w:r>
      <w:r w:rsidR="00FB1626" w:rsidRPr="00E23E30">
        <w:rPr>
          <w:rFonts w:ascii="Times New Roman" w:hAnsi="Times New Roman" w:cs="Times New Roman"/>
          <w:sz w:val="28"/>
          <w:szCs w:val="28"/>
          <w:lang w:val="en-GB"/>
        </w:rPr>
        <w:t>aspect ratio</w:t>
      </w:r>
      <w:r w:rsidR="0061534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C73B2D" w:rsidRPr="00E23E30">
        <w:rPr>
          <w:rFonts w:ascii="Times New Roman" w:hAnsi="Times New Roman" w:cs="Times New Roman"/>
          <w:sz w:val="28"/>
          <w:szCs w:val="28"/>
          <w:lang w:val="en-GB"/>
        </w:rPr>
        <w:t>δ=</w:t>
      </w:r>
      <w:r w:rsidR="0061534A" w:rsidRPr="00E23E30">
        <w:rPr>
          <w:rFonts w:ascii="Times New Roman" w:hAnsi="Times New Roman" w:cs="Times New Roman"/>
          <w:i/>
          <w:sz w:val="28"/>
          <w:szCs w:val="28"/>
          <w:lang w:val="en-GB"/>
        </w:rPr>
        <w:t>r</w:t>
      </w:r>
      <w:r w:rsidR="0061534A"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i</w:t>
      </w:r>
      <w:r w:rsidR="0061534A" w:rsidRPr="00E23E30">
        <w:rPr>
          <w:rFonts w:ascii="Times New Roman" w:hAnsi="Times New Roman" w:cs="Times New Roman"/>
          <w:sz w:val="28"/>
          <w:szCs w:val="28"/>
          <w:lang w:val="en-GB"/>
        </w:rPr>
        <w:t>/</w:t>
      </w:r>
      <w:r w:rsidR="0061534A" w:rsidRPr="00E23E30">
        <w:rPr>
          <w:rFonts w:ascii="Times New Roman" w:hAnsi="Times New Roman" w:cs="Times New Roman"/>
          <w:i/>
          <w:sz w:val="28"/>
          <w:szCs w:val="28"/>
          <w:lang w:val="en-GB"/>
        </w:rPr>
        <w:t>r</w:t>
      </w:r>
      <w:r w:rsidR="0061534A"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o</w:t>
      </w:r>
      <w:r w:rsidR="00FB1626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</w:t>
      </w:r>
      <w:r w:rsidR="007F4E8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where </w:t>
      </w:r>
      <w:r w:rsidR="007F4E8D" w:rsidRPr="00E23E30">
        <w:rPr>
          <w:rFonts w:ascii="Times New Roman" w:hAnsi="Times New Roman" w:cs="Times New Roman"/>
          <w:i/>
          <w:sz w:val="28"/>
          <w:szCs w:val="28"/>
          <w:lang w:val="en-GB"/>
        </w:rPr>
        <w:t>r</w:t>
      </w:r>
      <w:r w:rsidR="007F4E8D"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i</w:t>
      </w:r>
      <w:r w:rsidR="007F4E8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and </w:t>
      </w:r>
      <w:r w:rsidR="007F4E8D" w:rsidRPr="00E23E30">
        <w:rPr>
          <w:rFonts w:ascii="Times New Roman" w:hAnsi="Times New Roman" w:cs="Times New Roman"/>
          <w:i/>
          <w:sz w:val="28"/>
          <w:szCs w:val="28"/>
          <w:lang w:val="en-GB"/>
        </w:rPr>
        <w:t>r</w:t>
      </w:r>
      <w:r w:rsidR="007F4E8D"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o</w:t>
      </w:r>
      <w:r w:rsidR="007F4E8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denote the lug inner and outer radii, </w:t>
      </w:r>
      <w:r w:rsidR="00BF0B6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see </w:t>
      </w:r>
      <w:r w:rsidR="00FB1626" w:rsidRPr="00E23E30">
        <w:rPr>
          <w:rFonts w:ascii="Times New Roman" w:hAnsi="Times New Roman" w:cs="Times New Roman"/>
          <w:sz w:val="28"/>
          <w:szCs w:val="28"/>
          <w:lang w:val="en-GB"/>
        </w:rPr>
        <w:t>Figure 1 (a)</w:t>
      </w:r>
      <w:r w:rsidR="00AB0FE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. In fact, </w:t>
      </w:r>
      <w:r w:rsidR="00F15362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the load factor </w:t>
      </w:r>
      <w:r w:rsidR="00976D2F" w:rsidRPr="00E23E30">
        <w:rPr>
          <w:rFonts w:ascii="Times New Roman" w:hAnsi="Times New Roman" w:cs="GreekC"/>
          <w:sz w:val="28"/>
          <w:szCs w:val="28"/>
          <w:lang w:val="en-GB"/>
        </w:rPr>
        <w:t>Φ</w:t>
      </w:r>
      <w:r w:rsidR="00AB0FE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has been derived </w:t>
      </w:r>
      <w:r w:rsidR="00F05473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in </w:t>
      </w:r>
      <w:r w:rsidR="00CC79AB" w:rsidRPr="00E23E30">
        <w:rPr>
          <w:rFonts w:ascii="Times New Roman" w:hAnsi="Times New Roman" w:cs="Times New Roman"/>
          <w:sz w:val="28"/>
          <w:szCs w:val="28"/>
          <w:lang w:val="en-GB"/>
        </w:rPr>
        <w:t>[</w:t>
      </w:r>
      <w:r w:rsidR="00EF316B" w:rsidRPr="00E23E30">
        <w:rPr>
          <w:rFonts w:ascii="Times New Roman" w:hAnsi="Times New Roman" w:cs="Times New Roman"/>
          <w:sz w:val="28"/>
          <w:szCs w:val="28"/>
          <w:lang w:val="en-GB"/>
        </w:rPr>
        <w:t>13</w:t>
      </w:r>
      <w:r w:rsidR="00F05473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] </w:t>
      </w:r>
      <w:r w:rsidR="00AB0FEC" w:rsidRPr="00E23E30">
        <w:rPr>
          <w:rFonts w:ascii="Times New Roman" w:hAnsi="Times New Roman" w:cs="Times New Roman"/>
          <w:sz w:val="28"/>
          <w:szCs w:val="28"/>
          <w:lang w:val="en-GB"/>
        </w:rPr>
        <w:t>for lugs described as infinite</w:t>
      </w:r>
      <w:r w:rsidR="009371D0" w:rsidRPr="00E23E30">
        <w:rPr>
          <w:rFonts w:ascii="Times New Roman" w:hAnsi="Times New Roman" w:cs="Times New Roman"/>
          <w:sz w:val="28"/>
          <w:szCs w:val="28"/>
          <w:lang w:val="en-GB"/>
        </w:rPr>
        <w:t>,</w:t>
      </w:r>
      <w:r w:rsidR="00B9494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bored plates</w:t>
      </w:r>
      <w:r w:rsidR="00AB0FEC" w:rsidRPr="00E23E30">
        <w:rPr>
          <w:rFonts w:ascii="Times New Roman" w:hAnsi="Times New Roman" w:cs="Times New Roman"/>
          <w:sz w:val="28"/>
          <w:szCs w:val="28"/>
          <w:lang w:val="en-GB"/>
        </w:rPr>
        <w:t>.</w:t>
      </w:r>
    </w:p>
    <w:p w14:paraId="10B09E4B" w14:textId="1F03F9E1" w:rsidR="00860FC0" w:rsidRPr="00E23E30" w:rsidRDefault="006E71E9" w:rsidP="0074047B">
      <w:pPr>
        <w:spacing w:after="0"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ab/>
      </w:r>
      <w:r w:rsidR="00AB0FE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The extension of the above load factor </w:t>
      </w:r>
      <w:r w:rsidR="00976D2F" w:rsidRPr="00E23E30">
        <w:rPr>
          <w:rFonts w:ascii="Times New Roman" w:hAnsi="Times New Roman" w:cs="GreekC"/>
          <w:sz w:val="28"/>
          <w:szCs w:val="28"/>
          <w:lang w:val="en-GB"/>
        </w:rPr>
        <w:t>Φ</w:t>
      </w:r>
      <w:r w:rsidR="00AB0FE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to </w:t>
      </w:r>
      <w:r w:rsidR="00B61F5D" w:rsidRPr="00E23E30">
        <w:rPr>
          <w:rFonts w:ascii="Times New Roman" w:hAnsi="Times New Roman" w:cs="Times New Roman"/>
          <w:sz w:val="28"/>
          <w:szCs w:val="28"/>
          <w:lang w:val="en-GB"/>
        </w:rPr>
        <w:t>lugs of finite dimension</w:t>
      </w:r>
      <w:r w:rsidR="000D7EF6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has been considered in </w:t>
      </w:r>
      <w:r w:rsidR="000D7EF6" w:rsidRPr="00E23E30">
        <w:rPr>
          <w:rFonts w:ascii="Times New Roman" w:hAnsi="Times New Roman" w:cs="Times New Roman"/>
          <w:sz w:val="28"/>
          <w:szCs w:val="28"/>
          <w:shd w:val="clear" w:color="auto" w:fill="FFFFFF"/>
          <w:lang w:val="en-GB"/>
        </w:rPr>
        <w:t>[1</w:t>
      </w:r>
      <w:r w:rsidR="00E519DD" w:rsidRPr="00E23E30">
        <w:rPr>
          <w:rFonts w:ascii="Times New Roman" w:hAnsi="Times New Roman" w:cs="Times New Roman"/>
          <w:sz w:val="28"/>
          <w:szCs w:val="28"/>
          <w:shd w:val="clear" w:color="auto" w:fill="FFFFFF"/>
          <w:lang w:val="en-GB"/>
        </w:rPr>
        <w:t>7</w:t>
      </w:r>
      <w:r w:rsidR="00C405FF" w:rsidRPr="00E23E30">
        <w:rPr>
          <w:rFonts w:ascii="Times New Roman" w:hAnsi="Times New Roman" w:cs="Times New Roman"/>
          <w:sz w:val="28"/>
          <w:szCs w:val="28"/>
          <w:shd w:val="clear" w:color="auto" w:fill="FFFFFF"/>
          <w:lang w:val="en-GB"/>
        </w:rPr>
        <w:t>]</w:t>
      </w:r>
      <w:r w:rsidR="00AB0FEC" w:rsidRPr="00E23E30">
        <w:rPr>
          <w:rFonts w:ascii="Times New Roman" w:hAnsi="Times New Roman" w:cs="Times New Roman"/>
          <w:sz w:val="28"/>
          <w:szCs w:val="28"/>
          <w:lang w:val="en-GB"/>
        </w:rPr>
        <w:t>, where it has been demonstrated that, f</w:t>
      </w:r>
      <w:r w:rsidR="003B0152" w:rsidRPr="00E23E30">
        <w:rPr>
          <w:rFonts w:ascii="Times New Roman" w:hAnsi="Times New Roman" w:cs="Times New Roman"/>
          <w:sz w:val="28"/>
          <w:szCs w:val="28"/>
          <w:lang w:val="en-GB"/>
        </w:rPr>
        <w:t>or a lug with rounded extremity</w:t>
      </w:r>
      <w:r w:rsidR="00161EC6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AB0FE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and for a prescribed </w:t>
      </w:r>
      <w:r w:rsidR="007A0EEA" w:rsidRPr="00E23E30">
        <w:rPr>
          <w:rFonts w:ascii="Times New Roman" w:hAnsi="Times New Roman" w:cs="Times New Roman"/>
          <w:sz w:val="28"/>
          <w:szCs w:val="28"/>
          <w:lang w:val="en-GB"/>
        </w:rPr>
        <w:t>δ=</w:t>
      </w:r>
      <w:r w:rsidR="0061534A" w:rsidRPr="00E23E30">
        <w:rPr>
          <w:rFonts w:ascii="Times New Roman" w:hAnsi="Times New Roman" w:cs="Times New Roman"/>
          <w:i/>
          <w:sz w:val="28"/>
          <w:szCs w:val="28"/>
          <w:lang w:val="en-GB"/>
        </w:rPr>
        <w:t>r</w:t>
      </w:r>
      <w:r w:rsidR="0061534A"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i</w:t>
      </w:r>
      <w:r w:rsidR="0061534A" w:rsidRPr="00E23E30">
        <w:rPr>
          <w:rFonts w:ascii="Times New Roman" w:hAnsi="Times New Roman" w:cs="Times New Roman"/>
          <w:sz w:val="28"/>
          <w:szCs w:val="28"/>
          <w:lang w:val="en-GB"/>
        </w:rPr>
        <w:t>/</w:t>
      </w:r>
      <w:r w:rsidR="0061534A" w:rsidRPr="00E23E30">
        <w:rPr>
          <w:rFonts w:ascii="Times New Roman" w:hAnsi="Times New Roman" w:cs="Times New Roman"/>
          <w:i/>
          <w:sz w:val="28"/>
          <w:szCs w:val="28"/>
          <w:lang w:val="en-GB"/>
        </w:rPr>
        <w:t>r</w:t>
      </w:r>
      <w:r w:rsidR="0061534A"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o</w:t>
      </w:r>
      <w:r w:rsidR="00AB0FE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the contact angular extent exclusively depends on </w:t>
      </w:r>
      <w:r w:rsidR="00976D2F" w:rsidRPr="00E23E30">
        <w:rPr>
          <w:rFonts w:ascii="Times New Roman" w:hAnsi="Times New Roman" w:cs="GreekC"/>
          <w:sz w:val="28"/>
          <w:szCs w:val="28"/>
          <w:lang w:val="en-GB"/>
        </w:rPr>
        <w:t>Φ</w:t>
      </w:r>
      <w:r w:rsidR="00AB0FE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. Consequently, it is possible to </w:t>
      </w:r>
      <w:r w:rsidR="006A413E" w:rsidRPr="00E23E30">
        <w:rPr>
          <w:rFonts w:ascii="Times New Roman" w:hAnsi="Times New Roman" w:cs="Times New Roman"/>
          <w:sz w:val="28"/>
          <w:szCs w:val="28"/>
          <w:lang w:val="en-GB"/>
        </w:rPr>
        <w:t>compile</w:t>
      </w:r>
      <w:r w:rsidR="00AB0FE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design diagrams </w:t>
      </w:r>
      <w:r w:rsidR="008D41A9" w:rsidRPr="00E23E30">
        <w:rPr>
          <w:rFonts w:ascii="Times New Roman" w:hAnsi="Times New Roman" w:cs="Times New Roman"/>
          <w:sz w:val="28"/>
          <w:szCs w:val="28"/>
          <w:lang w:val="en-GB"/>
        </w:rPr>
        <w:t>descr</w:t>
      </w:r>
      <w:r w:rsidR="004459A8" w:rsidRPr="00E23E30">
        <w:rPr>
          <w:rFonts w:ascii="Times New Roman" w:hAnsi="Times New Roman" w:cs="Times New Roman"/>
          <w:sz w:val="28"/>
          <w:szCs w:val="28"/>
          <w:lang w:val="en-GB"/>
        </w:rPr>
        <w:t>ibing</w:t>
      </w:r>
      <w:r w:rsidR="00AB0FE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along the </w:t>
      </w:r>
      <w:r w:rsidR="00AB0FEC" w:rsidRPr="00E23E30">
        <w:rPr>
          <w:rFonts w:ascii="Times New Roman" w:hAnsi="Times New Roman" w:cs="Times New Roman"/>
          <w:i/>
          <w:sz w:val="28"/>
          <w:szCs w:val="28"/>
          <w:lang w:val="en-GB"/>
        </w:rPr>
        <w:t>x</w:t>
      </w:r>
      <w:r w:rsidR="00AB0FE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-axis the load factor </w:t>
      </w:r>
      <w:r w:rsidR="00976D2F" w:rsidRPr="00E23E30">
        <w:rPr>
          <w:rFonts w:ascii="Times New Roman" w:hAnsi="Times New Roman" w:cs="GreekC"/>
          <w:sz w:val="28"/>
          <w:szCs w:val="28"/>
          <w:lang w:val="en-GB"/>
        </w:rPr>
        <w:t>Φ</w:t>
      </w:r>
      <w:r w:rsidR="00AB0FE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along the </w:t>
      </w:r>
      <w:r w:rsidR="00AB0FEC" w:rsidRPr="00E23E30">
        <w:rPr>
          <w:rFonts w:ascii="Times New Roman" w:hAnsi="Times New Roman" w:cs="Times New Roman"/>
          <w:i/>
          <w:sz w:val="28"/>
          <w:szCs w:val="28"/>
          <w:lang w:val="en-GB"/>
        </w:rPr>
        <w:t>y</w:t>
      </w:r>
      <w:r w:rsidR="00AB0FEC" w:rsidRPr="00E23E30">
        <w:rPr>
          <w:rFonts w:ascii="Times New Roman" w:hAnsi="Times New Roman" w:cs="Times New Roman"/>
          <w:sz w:val="28"/>
          <w:szCs w:val="28"/>
          <w:lang w:val="en-GB"/>
        </w:rPr>
        <w:t>-axis the contact angular extent, and including a family of curves, each valid for a particular lug aspect ratio</w:t>
      </w:r>
      <w:r w:rsidR="0061534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δ</w:t>
      </w:r>
      <w:r w:rsidR="00AB0FEC" w:rsidRPr="00E23E30">
        <w:rPr>
          <w:rFonts w:ascii="Times New Roman" w:hAnsi="Times New Roman" w:cs="Times New Roman"/>
          <w:sz w:val="28"/>
          <w:szCs w:val="28"/>
          <w:lang w:val="en-GB"/>
        </w:rPr>
        <w:t>, see [</w:t>
      </w:r>
      <w:r w:rsidR="004360AA" w:rsidRPr="00E23E3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GB"/>
        </w:rPr>
        <w:t>18</w:t>
      </w:r>
      <w:r w:rsidR="00AB0FEC" w:rsidRPr="00E23E30">
        <w:rPr>
          <w:rFonts w:ascii="Times New Roman" w:hAnsi="Times New Roman" w:cs="Times New Roman"/>
          <w:sz w:val="28"/>
          <w:szCs w:val="28"/>
          <w:lang w:val="en-GB"/>
        </w:rPr>
        <w:t>]</w:t>
      </w:r>
      <w:r w:rsidR="00DC5795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 xml:space="preserve">. </w:t>
      </w:r>
    </w:p>
    <w:p w14:paraId="62B563AF" w14:textId="487C1B33" w:rsidR="00AB0FEC" w:rsidRPr="00E23E30" w:rsidRDefault="00860FC0" w:rsidP="0074047B">
      <w:pPr>
        <w:spacing w:after="0"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</w:pPr>
      <w:r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ab/>
      </w:r>
      <w:r w:rsidR="00C4434B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>In [</w:t>
      </w:r>
      <w:r w:rsidR="00F227F8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>8</w:t>
      </w:r>
      <w:r w:rsidR="00C4434B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 xml:space="preserve">] several </w:t>
      </w:r>
      <w:r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>pin lug</w:t>
      </w:r>
      <w:r w:rsidR="00C4434B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 xml:space="preserve"> geometries</w:t>
      </w:r>
      <w:r w:rsidR="00543782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 xml:space="preserve"> are examined</w:t>
      </w:r>
      <w:r w:rsidR="008D76A3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 xml:space="preserve"> with FE</w:t>
      </w:r>
      <w:r w:rsidR="00543782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 xml:space="preserve">, and it is </w:t>
      </w:r>
      <w:r w:rsidR="008D41A9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>o</w:t>
      </w:r>
      <w:r w:rsidR="004459A8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 xml:space="preserve">bserved that the </w:t>
      </w:r>
      <w:r w:rsidR="008D41A9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 xml:space="preserve">stress </w:t>
      </w:r>
      <w:r w:rsidR="004459A8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 xml:space="preserve">transfer remains approximately the same </w:t>
      </w:r>
      <w:r w:rsidR="008D41A9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 xml:space="preserve">provided that the contact angle is the same. </w:t>
      </w:r>
      <w:r w:rsidR="00C4434B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>In other words, in [</w:t>
      </w:r>
      <w:r w:rsidR="004360AA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>8</w:t>
      </w:r>
      <w:r w:rsidR="00C4434B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 xml:space="preserve">] the </w:t>
      </w:r>
      <w:r w:rsidR="00C4434B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load factor </w:t>
      </w:r>
      <w:r w:rsidR="00976D2F" w:rsidRPr="00E23E30">
        <w:rPr>
          <w:rFonts w:ascii="Times New Roman" w:hAnsi="Times New Roman" w:cs="GreekC"/>
          <w:sz w:val="28"/>
          <w:szCs w:val="28"/>
          <w:lang w:val="en-GB"/>
        </w:rPr>
        <w:t>Φ</w:t>
      </w:r>
      <w:r w:rsidR="00C4434B" w:rsidRPr="00E23E30">
        <w:rPr>
          <w:rFonts w:ascii="Times New Roman" w:hAnsi="Times New Roman" w:cs="Times New Roman"/>
          <w:sz w:val="28"/>
          <w:szCs w:val="28"/>
          <w:lang w:val="en-GB"/>
        </w:rPr>
        <w:t>=</w:t>
      </w:r>
      <w:r w:rsidR="00C4434B" w:rsidRPr="00E23E30">
        <w:rPr>
          <w:rFonts w:ascii="Times New Roman" w:hAnsi="Times New Roman" w:cs="Times New Roman"/>
          <w:i/>
          <w:sz w:val="28"/>
          <w:szCs w:val="28"/>
          <w:lang w:val="en-GB"/>
        </w:rPr>
        <w:t>P</w:t>
      </w:r>
      <w:r w:rsidR="00C4434B" w:rsidRPr="00E23E30">
        <w:rPr>
          <w:rFonts w:ascii="Times New Roman" w:hAnsi="Times New Roman" w:cs="Times New Roman"/>
          <w:sz w:val="28"/>
          <w:szCs w:val="28"/>
          <w:lang w:val="en-GB"/>
        </w:rPr>
        <w:t>/(</w:t>
      </w:r>
      <w:r w:rsidR="00C4434B" w:rsidRPr="00E23E30">
        <w:rPr>
          <w:rFonts w:ascii="Times New Roman" w:hAnsi="Times New Roman" w:cs="Times New Roman"/>
          <w:i/>
          <w:sz w:val="28"/>
          <w:szCs w:val="28"/>
          <w:lang w:val="en-GB"/>
        </w:rPr>
        <w:t>E</w:t>
      </w:r>
      <w:r w:rsidR="00976D2F" w:rsidRPr="00E23E30">
        <w:rPr>
          <w:rFonts w:ascii="Times New Roman" w:hAnsi="Times New Roman" w:cs="GreekC"/>
          <w:sz w:val="28"/>
          <w:szCs w:val="28"/>
          <w:lang w:val="en-GB"/>
        </w:rPr>
        <w:t>Δ</w:t>
      </w:r>
      <w:r w:rsidR="00C4434B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) is numerically deduced. The approximations </w:t>
      </w:r>
      <w:r w:rsidR="00526D95" w:rsidRPr="00E23E30">
        <w:rPr>
          <w:rFonts w:ascii="Times New Roman" w:hAnsi="Times New Roman" w:cs="Times New Roman"/>
          <w:sz w:val="28"/>
          <w:szCs w:val="28"/>
          <w:lang w:val="en-GB"/>
        </w:rPr>
        <w:t>noted in [</w:t>
      </w:r>
      <w:r w:rsidR="004360AA" w:rsidRPr="00E23E3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t>8</w:t>
      </w:r>
      <w:r w:rsidR="00526D9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] </w:t>
      </w:r>
      <w:r w:rsidR="008D76A3" w:rsidRPr="00E23E30">
        <w:rPr>
          <w:rFonts w:ascii="Times New Roman" w:hAnsi="Times New Roman" w:cs="Times New Roman"/>
          <w:sz w:val="28"/>
          <w:szCs w:val="28"/>
          <w:lang w:val="en-GB"/>
        </w:rPr>
        <w:t>in</w:t>
      </w:r>
      <w:r w:rsidR="00526D9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the employment of</w:t>
      </w:r>
      <w:r w:rsidR="00F83608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F83608" w:rsidRPr="00E23E30">
        <w:rPr>
          <w:rFonts w:ascii="Times New Roman" w:hAnsi="Times New Roman" w:cs="GreekC"/>
          <w:sz w:val="28"/>
          <w:szCs w:val="28"/>
          <w:lang w:val="en-GB"/>
        </w:rPr>
        <w:t>Φ</w:t>
      </w:r>
      <w:r w:rsidR="00C4434B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are </w:t>
      </w:r>
      <w:r w:rsidR="00FD2FD7" w:rsidRPr="00E23E30">
        <w:rPr>
          <w:rFonts w:ascii="Times New Roman" w:hAnsi="Times New Roman" w:cs="Times New Roman"/>
          <w:sz w:val="28"/>
          <w:szCs w:val="28"/>
          <w:lang w:val="en-GB"/>
        </w:rPr>
        <w:t>confidently</w:t>
      </w:r>
      <w:r w:rsidR="00CE1318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A06CAD" w:rsidRPr="00E23E30">
        <w:rPr>
          <w:rFonts w:ascii="Times New Roman" w:hAnsi="Times New Roman" w:cs="Times New Roman"/>
          <w:sz w:val="28"/>
          <w:szCs w:val="28"/>
          <w:lang w:val="en-GB"/>
        </w:rPr>
        <w:t>ascribable</w:t>
      </w:r>
      <w:r w:rsidR="00C4434B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to the </w:t>
      </w:r>
      <w:r w:rsidR="00182037" w:rsidRPr="00E23E30">
        <w:rPr>
          <w:rFonts w:ascii="Times New Roman" w:hAnsi="Times New Roman" w:cs="Times New Roman"/>
          <w:sz w:val="28"/>
          <w:szCs w:val="28"/>
          <w:lang w:val="en-GB"/>
        </w:rPr>
        <w:t>circumstance</w:t>
      </w:r>
      <w:r w:rsidR="00C4434B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that </w:t>
      </w:r>
      <w:r w:rsidR="00976D2F" w:rsidRPr="00E23E30">
        <w:rPr>
          <w:rFonts w:ascii="Times New Roman" w:hAnsi="Times New Roman" w:cs="GreekC"/>
          <w:sz w:val="28"/>
          <w:szCs w:val="28"/>
          <w:lang w:val="en-GB"/>
        </w:rPr>
        <w:t>Φ</w:t>
      </w:r>
      <w:r w:rsidR="00C4434B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B855EF" w:rsidRPr="00E23E30">
        <w:rPr>
          <w:rFonts w:ascii="Times New Roman" w:hAnsi="Times New Roman" w:cs="Times New Roman"/>
          <w:sz w:val="28"/>
          <w:szCs w:val="28"/>
          <w:lang w:val="en-GB"/>
        </w:rPr>
        <w:t>ignores</w:t>
      </w:r>
      <w:r w:rsidR="00C4434B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for the lug aspect ratio</w:t>
      </w:r>
      <w:r w:rsidR="0061534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δ</w:t>
      </w:r>
      <w:r w:rsidR="00C4434B" w:rsidRPr="00E23E30">
        <w:rPr>
          <w:rFonts w:ascii="Times New Roman" w:hAnsi="Times New Roman" w:cs="Times New Roman"/>
          <w:sz w:val="28"/>
          <w:szCs w:val="28"/>
          <w:lang w:val="en-GB"/>
        </w:rPr>
        <w:t>.</w:t>
      </w:r>
    </w:p>
    <w:p w14:paraId="2E6528E8" w14:textId="7F907BE1" w:rsidR="008D15D1" w:rsidRPr="00E23E30" w:rsidRDefault="005B15D2" w:rsidP="0087376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ab/>
      </w:r>
      <w:r w:rsidR="00DF774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The next step </w:t>
      </w:r>
      <w:r w:rsidR="00DF51C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in the </w:t>
      </w:r>
      <w:r w:rsidR="008D15D1" w:rsidRPr="00E23E30">
        <w:rPr>
          <w:rFonts w:ascii="Times New Roman" w:hAnsi="Times New Roman" w:cs="Times New Roman"/>
          <w:sz w:val="28"/>
          <w:szCs w:val="28"/>
          <w:lang w:val="en-GB"/>
        </w:rPr>
        <w:t>understanding of this</w:t>
      </w:r>
      <w:r w:rsidR="00DF51C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progressive contact </w:t>
      </w:r>
      <w:r w:rsidR="00BF0CBB" w:rsidRPr="00E23E30">
        <w:rPr>
          <w:rFonts w:ascii="Times New Roman" w:hAnsi="Times New Roman" w:cs="Times New Roman"/>
          <w:sz w:val="28"/>
          <w:szCs w:val="28"/>
          <w:lang w:val="en-GB"/>
        </w:rPr>
        <w:t>is</w:t>
      </w:r>
      <w:r w:rsidR="00DF774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the determination of a design parameter</w:t>
      </w:r>
      <w:r w:rsidR="00BB0311" w:rsidRPr="00E23E30">
        <w:rPr>
          <w:rFonts w:ascii="Times New Roman" w:hAnsi="Times New Roman" w:cs="Times New Roman"/>
          <w:sz w:val="28"/>
          <w:szCs w:val="28"/>
          <w:lang w:val="en-GB"/>
        </w:rPr>
        <w:t>,</w:t>
      </w:r>
      <w:r w:rsidR="00DF774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B74200" w:rsidRPr="00E23E30">
        <w:rPr>
          <w:rFonts w:ascii="Times New Roman" w:hAnsi="Times New Roman" w:cs="Times New Roman"/>
          <w:sz w:val="28"/>
          <w:szCs w:val="28"/>
          <w:lang w:val="en-GB"/>
        </w:rPr>
        <w:t>enhanced</w:t>
      </w:r>
      <w:r w:rsidR="00681A38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with respect to </w:t>
      </w:r>
      <w:r w:rsidR="00976D2F" w:rsidRPr="00E23E30">
        <w:rPr>
          <w:rFonts w:ascii="Times New Roman" w:hAnsi="Times New Roman" w:cs="GreekC"/>
          <w:sz w:val="28"/>
          <w:szCs w:val="28"/>
          <w:lang w:val="en-GB"/>
        </w:rPr>
        <w:t>Φ</w:t>
      </w:r>
      <w:r w:rsidR="00681A38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</w:t>
      </w:r>
      <w:r w:rsidR="00783237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here </w:t>
      </w:r>
      <w:r w:rsidR="008158A6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denoted </w:t>
      </w:r>
      <w:r w:rsidR="0061534A" w:rsidRPr="00E23E30">
        <w:rPr>
          <w:rFonts w:ascii="Times New Roman" w:hAnsi="Times New Roman" w:cs="Times New Roman"/>
          <w:sz w:val="28"/>
          <w:szCs w:val="28"/>
          <w:lang w:val="en-GB"/>
        </w:rPr>
        <w:t>by</w:t>
      </w:r>
      <w:r w:rsidR="008158A6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976D2F" w:rsidRPr="00E23E30">
        <w:rPr>
          <w:rFonts w:ascii="Times New Roman" w:hAnsi="Times New Roman" w:cs="GreekC"/>
          <w:sz w:val="28"/>
          <w:szCs w:val="28"/>
          <w:lang w:val="en-GB"/>
        </w:rPr>
        <w:t>Ψ</w:t>
      </w:r>
      <w:r w:rsidR="008158A6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</w:t>
      </w:r>
      <w:r w:rsidR="00DF774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summarizing </w:t>
      </w:r>
      <w:r w:rsidR="00681A38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not only </w:t>
      </w:r>
      <w:r w:rsidR="00DF774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the </w:t>
      </w:r>
      <w:r w:rsidR="00803746" w:rsidRPr="00E23E30">
        <w:rPr>
          <w:rFonts w:ascii="Times New Roman" w:hAnsi="Times New Roman" w:cs="Times New Roman"/>
          <w:sz w:val="28"/>
          <w:szCs w:val="28"/>
          <w:lang w:val="en-GB"/>
        </w:rPr>
        <w:t>consequence</w:t>
      </w:r>
      <w:r w:rsidR="00DF774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8D41A9" w:rsidRPr="00E23E30">
        <w:rPr>
          <w:rFonts w:ascii="Times New Roman" w:hAnsi="Times New Roman" w:cs="Times New Roman"/>
          <w:sz w:val="28"/>
          <w:szCs w:val="28"/>
          <w:lang w:val="en-GB"/>
        </w:rPr>
        <w:t>on the pin-lug contact arc</w:t>
      </w:r>
      <w:r w:rsidR="00CE1318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DF774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of the pin-bore </w:t>
      </w:r>
      <w:r w:rsidR="00803746" w:rsidRPr="00E23E30">
        <w:rPr>
          <w:rFonts w:ascii="Times New Roman" w:hAnsi="Times New Roman" w:cs="Times New Roman"/>
          <w:sz w:val="28"/>
          <w:szCs w:val="28"/>
          <w:lang w:val="en-GB"/>
        </w:rPr>
        <w:t>gap</w:t>
      </w:r>
      <w:r w:rsidR="00681A38" w:rsidRPr="00E23E30">
        <w:rPr>
          <w:rFonts w:ascii="Times New Roman" w:hAnsi="Times New Roman" w:cs="Times New Roman"/>
          <w:sz w:val="28"/>
          <w:szCs w:val="28"/>
          <w:lang w:val="en-GB"/>
        </w:rPr>
        <w:t>,</w:t>
      </w:r>
      <w:r w:rsidR="00DF774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681A38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but also that of </w:t>
      </w:r>
      <w:r w:rsidR="00DF7745" w:rsidRPr="00E23E30">
        <w:rPr>
          <w:rFonts w:ascii="Times New Roman" w:hAnsi="Times New Roman" w:cs="Times New Roman"/>
          <w:sz w:val="28"/>
          <w:szCs w:val="28"/>
          <w:lang w:val="en-GB"/>
        </w:rPr>
        <w:t>the lug geometry</w:t>
      </w:r>
      <w:r w:rsidR="001306A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. </w:t>
      </w:r>
      <w:r w:rsidR="00CE1318" w:rsidRPr="00E23E30">
        <w:rPr>
          <w:rFonts w:ascii="Times New Roman" w:hAnsi="Times New Roman" w:cs="Times New Roman"/>
          <w:sz w:val="28"/>
          <w:szCs w:val="28"/>
          <w:lang w:val="en-GB"/>
        </w:rPr>
        <w:t>So, t</w:t>
      </w:r>
      <w:r w:rsidR="003F62F3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his parameter </w:t>
      </w:r>
      <w:r w:rsidR="00771BEB" w:rsidRPr="00E23E30">
        <w:rPr>
          <w:rFonts w:ascii="Times New Roman" w:hAnsi="Times New Roman" w:cs="GreekC"/>
          <w:sz w:val="28"/>
          <w:szCs w:val="28"/>
          <w:lang w:val="en-GB"/>
        </w:rPr>
        <w:t xml:space="preserve">Ψ </w:t>
      </w:r>
      <w:r w:rsidR="003F62F3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is expected to express the pin-lug contact </w:t>
      </w:r>
      <w:r w:rsidR="0024640F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angular </w:t>
      </w:r>
      <w:r w:rsidR="003F62F3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extent </w:t>
      </w:r>
      <w:r w:rsidR="008D41A9" w:rsidRPr="00E23E30">
        <w:rPr>
          <w:rFonts w:ascii="Times New Roman" w:hAnsi="Times New Roman" w:cs="Times New Roman"/>
          <w:sz w:val="28"/>
          <w:szCs w:val="28"/>
          <w:lang w:val="en-GB"/>
        </w:rPr>
        <w:t>as a function of</w:t>
      </w:r>
      <w:r w:rsidR="003F62F3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3F62F3" w:rsidRPr="00E23E3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GB"/>
        </w:rPr>
        <w:t xml:space="preserve">the total load </w:t>
      </w:r>
      <w:r w:rsidR="003F62F3" w:rsidRPr="00E23E30">
        <w:rPr>
          <w:rFonts w:ascii="Times New Roman" w:hAnsi="Times New Roman" w:cs="Times New Roman"/>
          <w:i/>
          <w:sz w:val="28"/>
          <w:szCs w:val="28"/>
          <w:lang w:val="en-GB"/>
        </w:rPr>
        <w:t>P</w:t>
      </w:r>
      <w:r w:rsidR="003F62F3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the initial </w:t>
      </w:r>
      <w:r w:rsidR="00803746" w:rsidRPr="00E23E30">
        <w:rPr>
          <w:rFonts w:ascii="Times New Roman" w:hAnsi="Times New Roman" w:cs="Times New Roman"/>
          <w:sz w:val="28"/>
          <w:szCs w:val="28"/>
          <w:lang w:val="en-GB"/>
        </w:rPr>
        <w:t>gap</w:t>
      </w:r>
      <w:r w:rsidR="003F62F3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976D2F" w:rsidRPr="00E23E30">
        <w:rPr>
          <w:rFonts w:ascii="Times New Roman" w:hAnsi="Times New Roman" w:cs="GreekC"/>
          <w:sz w:val="28"/>
          <w:szCs w:val="28"/>
          <w:lang w:val="en-GB"/>
        </w:rPr>
        <w:t>Δ</w:t>
      </w:r>
      <w:r w:rsidR="003F62F3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the Young’s modulus </w:t>
      </w:r>
      <w:r w:rsidR="003F62F3" w:rsidRPr="00E23E30">
        <w:rPr>
          <w:rFonts w:ascii="Times New Roman" w:hAnsi="Times New Roman" w:cs="Times New Roman"/>
          <w:i/>
          <w:sz w:val="28"/>
          <w:szCs w:val="28"/>
          <w:lang w:val="en-GB"/>
        </w:rPr>
        <w:t>E</w:t>
      </w:r>
      <w:r w:rsidR="003F62F3" w:rsidRPr="00E23E30">
        <w:rPr>
          <w:rFonts w:ascii="Times New Roman" w:hAnsi="Times New Roman" w:cs="Times New Roman"/>
          <w:sz w:val="28"/>
          <w:szCs w:val="28"/>
          <w:lang w:val="en-GB"/>
        </w:rPr>
        <w:t>, and the lug geometry.</w:t>
      </w:r>
      <w:r w:rsidR="003F62F3" w:rsidRPr="00E23E30">
        <w:rPr>
          <w:rFonts w:ascii="Times New Roman" w:hAnsi="Times New Roman" w:cs="Times New Roman"/>
          <w:sz w:val="28"/>
          <w:szCs w:val="28"/>
          <w:vertAlign w:val="subscript"/>
          <w:lang w:val="en-GB"/>
        </w:rPr>
        <w:t xml:space="preserve"> </w:t>
      </w:r>
      <w:r w:rsidR="00722D2F" w:rsidRPr="00E23E30">
        <w:rPr>
          <w:rFonts w:ascii="Times New Roman" w:hAnsi="Times New Roman" w:cs="Times New Roman"/>
          <w:sz w:val="28"/>
          <w:szCs w:val="28"/>
          <w:lang w:val="en-GB"/>
        </w:rPr>
        <w:t>T</w:t>
      </w:r>
      <w:r w:rsidR="008D15D1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his regrouping </w:t>
      </w:r>
      <w:r w:rsidR="00C262D6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entrusted to </w:t>
      </w:r>
      <w:r w:rsidR="00C262D6" w:rsidRPr="00E23E30">
        <w:rPr>
          <w:rFonts w:ascii="Times New Roman" w:hAnsi="Times New Roman" w:cs="GreekC"/>
          <w:sz w:val="28"/>
          <w:szCs w:val="28"/>
          <w:lang w:val="en-GB"/>
        </w:rPr>
        <w:t xml:space="preserve">Ψ </w:t>
      </w:r>
      <w:r w:rsidR="008D15D1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is considered in this paper, based upon preliminary results presented in [7]. </w:t>
      </w:r>
    </w:p>
    <w:p w14:paraId="3A9CB43E" w14:textId="6AD8C924" w:rsidR="002C6431" w:rsidRPr="00E23E30" w:rsidRDefault="00650E63" w:rsidP="00015676">
      <w:pPr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val="en-GB" w:eastAsia="it-IT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lastRenderedPageBreak/>
        <w:tab/>
      </w:r>
      <w:r w:rsidR="00020693" w:rsidRPr="00E23E30">
        <w:rPr>
          <w:rFonts w:ascii="Times New Roman" w:hAnsi="Times New Roman" w:cs="Times New Roman"/>
          <w:sz w:val="28"/>
          <w:szCs w:val="28"/>
          <w:lang w:val="en-GB"/>
        </w:rPr>
        <w:t>Since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976D2F" w:rsidRPr="00E23E30">
        <w:rPr>
          <w:rFonts w:ascii="Times New Roman" w:hAnsi="Times New Roman" w:cs="GreekC"/>
          <w:sz w:val="28"/>
          <w:szCs w:val="28"/>
          <w:lang w:val="en-GB"/>
        </w:rPr>
        <w:t>Ψ</w:t>
      </w:r>
      <w:r w:rsidR="003F62F3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allows the contact </w:t>
      </w:r>
      <w:r w:rsidR="004B0E3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angular </w:t>
      </w:r>
      <w:r w:rsidR="003F62F3" w:rsidRPr="00E23E30">
        <w:rPr>
          <w:rFonts w:ascii="Times New Roman" w:hAnsi="Times New Roman" w:cs="Times New Roman"/>
          <w:sz w:val="28"/>
          <w:szCs w:val="28"/>
          <w:lang w:val="en-GB"/>
        </w:rPr>
        <w:t>extent to be forecast</w:t>
      </w:r>
      <w:r w:rsidR="00AB2536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in terms </w:t>
      </w:r>
      <w:r w:rsidR="00AB2536"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 xml:space="preserve">of the simultaneous combination of the load, the clearance, the elastic constant, and the </w:t>
      </w:r>
      <w:r w:rsidR="00B74200"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 xml:space="preserve">lug </w:t>
      </w:r>
      <w:r w:rsidR="00AB2536"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 xml:space="preserve">aspect ratio, it may </w:t>
      </w:r>
      <w:r w:rsidR="00AB2536" w:rsidRPr="00E23E30">
        <w:rPr>
          <w:rFonts w:ascii="Times New Roman" w:hAnsi="Times New Roman" w:cs="Times New Roman"/>
          <w:sz w:val="28"/>
          <w:szCs w:val="28"/>
          <w:lang w:val="en-GB"/>
        </w:rPr>
        <w:t>also predict whether</w:t>
      </w:r>
      <w:r w:rsidR="002A5E83" w:rsidRPr="00E23E30">
        <w:rPr>
          <w:rFonts w:ascii="Times New Roman" w:hAnsi="Times New Roman" w:cs="Times New Roman"/>
          <w:sz w:val="28"/>
          <w:szCs w:val="28"/>
          <w:lang w:val="en-GB"/>
        </w:rPr>
        <w:t>,</w:t>
      </w:r>
      <w:r w:rsidR="00AB2536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E02E39" w:rsidRPr="00E23E30">
        <w:rPr>
          <w:rFonts w:ascii="Times New Roman" w:hAnsi="Times New Roman" w:cs="Times New Roman"/>
          <w:sz w:val="28"/>
          <w:szCs w:val="28"/>
          <w:lang w:val="en-GB"/>
        </w:rPr>
        <w:t>for an imposed load</w:t>
      </w:r>
      <w:r w:rsidR="002A5E83" w:rsidRPr="00E23E30">
        <w:rPr>
          <w:rFonts w:ascii="Times New Roman" w:hAnsi="Times New Roman" w:cs="Times New Roman"/>
          <w:sz w:val="28"/>
          <w:szCs w:val="28"/>
          <w:lang w:val="en-GB"/>
        </w:rPr>
        <w:t>,</w:t>
      </w:r>
      <w:r w:rsidR="00E02E3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AB2536"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 xml:space="preserve">the </w:t>
      </w:r>
      <w:r w:rsidR="001D65FB"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 xml:space="preserve">full </w:t>
      </w:r>
      <w:r w:rsidR="00AB2536"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 xml:space="preserve">contact angle is sufficiently close to its plafond value </w:t>
      </w:r>
      <w:r w:rsidR="00F62B23"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sym w:font="Symbol" w:char="F070"/>
      </w:r>
      <w:r w:rsidR="00F71156"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>, see Figure 1</w:t>
      </w:r>
      <w:r w:rsidR="00AB2536" w:rsidRPr="00E23E30">
        <w:rPr>
          <w:rFonts w:ascii="GreekS" w:hAnsi="GreekS" w:cs="GreekS"/>
          <w:noProof/>
          <w:sz w:val="28"/>
          <w:szCs w:val="28"/>
          <w:lang w:val="en-GB" w:eastAsia="it-IT"/>
        </w:rPr>
        <w:t>.</w:t>
      </w:r>
      <w:r w:rsidR="00AB2536"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 xml:space="preserve"> </w:t>
      </w:r>
      <w:r w:rsidR="00B535A7"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>Thus</w:t>
      </w:r>
      <w:r w:rsidR="001E4BC8"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>,</w:t>
      </w:r>
      <w:r w:rsidR="00B535A7"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 xml:space="preserve"> </w:t>
      </w:r>
      <w:r w:rsidR="00B535A7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Ψ </w:t>
      </w:r>
      <w:r w:rsidR="00D361F6"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>assists</w:t>
      </w:r>
      <w:r w:rsidR="00B535A7"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 xml:space="preserve"> the designer in </w:t>
      </w:r>
      <w:r w:rsidR="009430C8"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>dimensioning</w:t>
      </w:r>
      <w:r w:rsidR="00B535A7"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 xml:space="preserve"> pin-lug connections</w:t>
      </w:r>
      <w:r w:rsidR="001A6BA6"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 xml:space="preserve"> whose contact width is maximum</w:t>
      </w:r>
      <w:r w:rsidR="00020693"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 xml:space="preserve">. </w:t>
      </w:r>
    </w:p>
    <w:p w14:paraId="1EF02E74" w14:textId="64C2FC6A" w:rsidR="00FF7E35" w:rsidRPr="00E23E30" w:rsidRDefault="002C6431" w:rsidP="00DE2A42">
      <w:pPr>
        <w:spacing w:after="0" w:line="240" w:lineRule="auto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ab/>
        <w:t xml:space="preserve">The derivation of </w:t>
      </w:r>
      <w:r w:rsidRPr="00E23E3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GB"/>
        </w:rPr>
        <w:t xml:space="preserve">the enhanced load factor </w:t>
      </w:r>
      <w:r w:rsidRPr="00E23E30">
        <w:rPr>
          <w:rFonts w:ascii="Times New Roman" w:hAnsi="Times New Roman" w:cs="GreekC"/>
          <w:sz w:val="28"/>
          <w:szCs w:val="28"/>
          <w:lang w:val="en-GB"/>
        </w:rPr>
        <w:t>Ψ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E23E3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GB"/>
        </w:rPr>
        <w:t xml:space="preserve">is approximate for two main reasons. First, for simplicity the beam model here adopted is purely flexural, so that the shear effect is disregarded. Second, as it emerges from Figure 1 (b), the lug portion far from the contact zone has been idealized in a simplified, approximate fashion, adopting a partial ring </w:t>
      </w:r>
      <w:r w:rsidR="00DD007C" w:rsidRPr="00E23E3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GB"/>
        </w:rPr>
        <w:t>exhibiting a</w:t>
      </w:r>
      <w:r w:rsidRPr="00E23E3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GB"/>
        </w:rPr>
        <w:t xml:space="preserve"> constant radial </w:t>
      </w:r>
      <w:r w:rsidR="008D41A9" w:rsidRPr="00E23E3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GB"/>
        </w:rPr>
        <w:t>thickness</w:t>
      </w:r>
      <w:r w:rsidRPr="00E23E3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GB"/>
        </w:rPr>
        <w:t xml:space="preserve">. </w:t>
      </w:r>
    </w:p>
    <w:p w14:paraId="0C7BDB19" w14:textId="43B8CBE9" w:rsidR="00DE2A42" w:rsidRPr="00E23E30" w:rsidRDefault="00B36189" w:rsidP="00DE2A4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ab/>
      </w:r>
      <w:r w:rsidR="00E65EC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This paper is structured </w:t>
      </w:r>
      <w:r w:rsidR="003B7BFC" w:rsidRPr="00E23E30">
        <w:rPr>
          <w:rFonts w:ascii="Times New Roman" w:hAnsi="Times New Roman" w:cs="Times New Roman"/>
          <w:sz w:val="28"/>
          <w:szCs w:val="28"/>
          <w:lang w:val="en-GB"/>
        </w:rPr>
        <w:t>in the following way</w:t>
      </w:r>
      <w:r w:rsidR="00E65EC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. An analytical model of the lug is formulated </w:t>
      </w:r>
      <w:r w:rsidR="003B7BFC" w:rsidRPr="00E23E30">
        <w:rPr>
          <w:rFonts w:ascii="Times New Roman" w:hAnsi="Times New Roman" w:cs="Times New Roman"/>
          <w:sz w:val="28"/>
          <w:szCs w:val="28"/>
          <w:lang w:val="en-GB"/>
        </w:rPr>
        <w:t>as</w:t>
      </w:r>
      <w:r w:rsidR="00E65EC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a purely flexural, curved</w:t>
      </w:r>
      <w:r w:rsidR="00992D6D" w:rsidRPr="00E23E30">
        <w:rPr>
          <w:rFonts w:ascii="Times New Roman" w:hAnsi="Times New Roman" w:cs="Times New Roman"/>
          <w:sz w:val="28"/>
          <w:szCs w:val="28"/>
          <w:lang w:val="en-GB"/>
        </w:rPr>
        <w:t>, incomplete</w:t>
      </w:r>
      <w:r w:rsidR="00E65EC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beam. Then, the lug wrapping and bending moment within the pin-lug contact arc are expressed </w:t>
      </w:r>
      <w:r w:rsidR="003B7BF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as functions </w:t>
      </w:r>
      <w:r w:rsidR="00E65EC9" w:rsidRPr="00E23E30">
        <w:rPr>
          <w:rFonts w:ascii="Times New Roman" w:hAnsi="Times New Roman" w:cs="Times New Roman"/>
          <w:sz w:val="28"/>
          <w:szCs w:val="28"/>
          <w:lang w:val="en-GB"/>
        </w:rPr>
        <w:t>of the initial gap, the Young’s modulus, and the lug geometry</w:t>
      </w:r>
      <w:r w:rsidR="00C23300" w:rsidRPr="00E23E30">
        <w:rPr>
          <w:rFonts w:ascii="Times New Roman" w:hAnsi="Times New Roman" w:cs="Times New Roman"/>
          <w:sz w:val="28"/>
          <w:szCs w:val="28"/>
          <w:lang w:val="en-GB"/>
        </w:rPr>
        <w:t>.</w:t>
      </w:r>
      <w:r w:rsidR="00992D6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C23300" w:rsidRPr="00E23E30">
        <w:rPr>
          <w:rFonts w:ascii="Times New Roman" w:hAnsi="Times New Roman" w:cs="Times New Roman"/>
          <w:sz w:val="28"/>
          <w:szCs w:val="28"/>
          <w:lang w:val="en-GB"/>
        </w:rPr>
        <w:t>T</w:t>
      </w:r>
      <w:r w:rsidR="00992D6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he model is </w:t>
      </w:r>
      <w:r w:rsidR="00DE2A42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then </w:t>
      </w:r>
      <w:r w:rsidR="00E65EC9" w:rsidRPr="00E23E30">
        <w:rPr>
          <w:rFonts w:ascii="Times New Roman" w:hAnsi="Times New Roman" w:cs="Times New Roman"/>
          <w:sz w:val="28"/>
          <w:szCs w:val="28"/>
          <w:lang w:val="en-GB"/>
        </w:rPr>
        <w:t>solved with the virtual work principle</w:t>
      </w:r>
      <w:r w:rsidR="00DE2A42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and the </w:t>
      </w:r>
      <w:r w:rsidR="00DE2A42" w:rsidRPr="00E23E3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GB"/>
        </w:rPr>
        <w:t xml:space="preserve">enhanced load factor </w:t>
      </w:r>
      <w:r w:rsidR="00DE2A42" w:rsidRPr="00E23E30">
        <w:rPr>
          <w:rFonts w:ascii="Times New Roman" w:hAnsi="Times New Roman" w:cs="GreekC"/>
          <w:sz w:val="28"/>
          <w:szCs w:val="28"/>
          <w:lang w:val="en-GB"/>
        </w:rPr>
        <w:t>Ψ</w:t>
      </w:r>
      <w:r w:rsidR="00DE2A42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is derived, that condenses not only the effect of </w:t>
      </w:r>
      <w:r w:rsidR="00DE2A42" w:rsidRPr="00E23E30">
        <w:rPr>
          <w:rFonts w:ascii="Times New Roman" w:hAnsi="Times New Roman" w:cs="Times New Roman"/>
          <w:i/>
          <w:sz w:val="28"/>
          <w:szCs w:val="28"/>
          <w:lang w:val="en-GB"/>
        </w:rPr>
        <w:t>P</w:t>
      </w:r>
      <w:r w:rsidR="00DE2A42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</w:t>
      </w:r>
      <w:r w:rsidR="00DE2A42" w:rsidRPr="00E23E30">
        <w:rPr>
          <w:rFonts w:ascii="Times New Roman" w:hAnsi="Times New Roman" w:cs="Times New Roman"/>
          <w:i/>
          <w:sz w:val="28"/>
          <w:szCs w:val="28"/>
          <w:lang w:val="en-GB"/>
        </w:rPr>
        <w:t>E</w:t>
      </w:r>
      <w:r w:rsidR="00DE2A42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</w:t>
      </w:r>
      <w:r w:rsidR="00DE2A42" w:rsidRPr="00E23E30">
        <w:rPr>
          <w:rFonts w:ascii="Times New Roman" w:hAnsi="Times New Roman" w:cs="GreekC"/>
          <w:sz w:val="28"/>
          <w:szCs w:val="28"/>
          <w:lang w:val="en-GB"/>
        </w:rPr>
        <w:t>Δ</w:t>
      </w:r>
      <w:r w:rsidR="00DE2A42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in the form </w:t>
      </w:r>
      <w:r w:rsidR="0017471A" w:rsidRPr="00E23E30">
        <w:rPr>
          <w:rFonts w:ascii="Times New Roman" w:hAnsi="Times New Roman" w:cs="GreekC"/>
          <w:sz w:val="28"/>
          <w:szCs w:val="28"/>
          <w:lang w:val="en-GB"/>
        </w:rPr>
        <w:t>Φ=</w:t>
      </w:r>
      <w:r w:rsidR="00DE2A42" w:rsidRPr="00E23E30">
        <w:rPr>
          <w:rFonts w:ascii="Times New Roman" w:hAnsi="Times New Roman" w:cs="Times New Roman"/>
          <w:i/>
          <w:sz w:val="28"/>
          <w:szCs w:val="28"/>
          <w:lang w:val="en-GB"/>
        </w:rPr>
        <w:t>P</w:t>
      </w:r>
      <w:r w:rsidR="00DE2A42" w:rsidRPr="00E23E30">
        <w:rPr>
          <w:rFonts w:ascii="Times New Roman" w:hAnsi="Times New Roman" w:cs="Times New Roman"/>
          <w:sz w:val="28"/>
          <w:szCs w:val="28"/>
          <w:lang w:val="en-GB"/>
        </w:rPr>
        <w:t>/(</w:t>
      </w:r>
      <w:r w:rsidR="00DE2A42" w:rsidRPr="00E23E30">
        <w:rPr>
          <w:rFonts w:ascii="Times New Roman" w:hAnsi="Times New Roman" w:cs="Times New Roman"/>
          <w:i/>
          <w:sz w:val="28"/>
          <w:szCs w:val="28"/>
          <w:lang w:val="en-GB"/>
        </w:rPr>
        <w:t>E</w:t>
      </w:r>
      <w:r w:rsidR="00DE2A42" w:rsidRPr="00E23E30">
        <w:rPr>
          <w:rFonts w:ascii="Times New Roman" w:hAnsi="Times New Roman" w:cs="GreekC"/>
          <w:sz w:val="28"/>
          <w:szCs w:val="28"/>
          <w:lang w:val="en-GB"/>
        </w:rPr>
        <w:t>Δ),</w:t>
      </w:r>
      <w:r w:rsidR="00DE2A42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17471A" w:rsidRPr="00E23E30">
        <w:rPr>
          <w:rFonts w:ascii="Times New Roman" w:hAnsi="Times New Roman" w:cs="Times New Roman"/>
          <w:sz w:val="28"/>
          <w:szCs w:val="28"/>
          <w:lang w:val="en-GB"/>
        </w:rPr>
        <w:t>see</w:t>
      </w:r>
      <w:r w:rsidR="00DE2A42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241DA8" w:rsidRPr="00E23E30">
        <w:rPr>
          <w:rFonts w:ascii="Times New Roman" w:hAnsi="Times New Roman" w:cs="Times New Roman"/>
          <w:sz w:val="28"/>
          <w:szCs w:val="28"/>
          <w:lang w:val="en-GB"/>
        </w:rPr>
        <w:t>[</w:t>
      </w:r>
      <w:r w:rsidR="00EF316B" w:rsidRPr="00E23E30">
        <w:rPr>
          <w:rFonts w:ascii="Times New Roman" w:hAnsi="Times New Roman" w:cs="Times New Roman"/>
          <w:sz w:val="28"/>
          <w:szCs w:val="28"/>
          <w:lang w:val="en-GB"/>
        </w:rPr>
        <w:t>13</w:t>
      </w:r>
      <w:r w:rsidR="0017471A" w:rsidRPr="00E23E30">
        <w:rPr>
          <w:rFonts w:ascii="Times New Roman" w:hAnsi="Times New Roman" w:cs="Times New Roman"/>
          <w:sz w:val="28"/>
          <w:szCs w:val="28"/>
          <w:lang w:val="en-GB"/>
        </w:rPr>
        <w:t>]</w:t>
      </w:r>
      <w:r w:rsidR="00DE2A42" w:rsidRPr="00E23E30">
        <w:rPr>
          <w:rFonts w:ascii="GreekC" w:hAnsi="GreekC" w:cs="GreekC"/>
          <w:sz w:val="28"/>
          <w:szCs w:val="28"/>
          <w:lang w:val="en-GB"/>
        </w:rPr>
        <w:t>,</w:t>
      </w:r>
      <w:r w:rsidR="00DE2A42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but also the effect of the lug geometry, expressed by </w:t>
      </w:r>
      <w:r w:rsidR="00DE2A42" w:rsidRPr="00E23E30">
        <w:rPr>
          <w:rFonts w:ascii="Times New Roman" w:hAnsi="Times New Roman" w:cs="Times New Roman"/>
          <w:i/>
          <w:iCs/>
          <w:sz w:val="28"/>
          <w:szCs w:val="28"/>
          <w:lang w:val="en-GB"/>
        </w:rPr>
        <w:t>r</w:t>
      </w:r>
      <w:r w:rsidR="00DE2A42"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g</w:t>
      </w:r>
      <w:r w:rsidR="00DE2A42" w:rsidRPr="00E23E30">
        <w:rPr>
          <w:rFonts w:ascii="Times New Roman" w:hAnsi="Times New Roman" w:cs="Times New Roman"/>
          <w:sz w:val="28"/>
          <w:szCs w:val="28"/>
          <w:vertAlign w:val="superscript"/>
          <w:lang w:val="en-GB"/>
        </w:rPr>
        <w:t>3</w:t>
      </w:r>
      <w:r w:rsidR="00DE2A42" w:rsidRPr="00E23E30">
        <w:rPr>
          <w:rFonts w:ascii="Times New Roman" w:hAnsi="Times New Roman" w:cs="Times New Roman"/>
          <w:sz w:val="28"/>
          <w:szCs w:val="28"/>
          <w:lang w:val="en-GB"/>
        </w:rPr>
        <w:t>/</w:t>
      </w:r>
      <w:r w:rsidR="00DE2A42" w:rsidRPr="00E23E30">
        <w:rPr>
          <w:rFonts w:ascii="Times New Roman" w:hAnsi="Times New Roman" w:cs="Times New Roman"/>
          <w:i/>
          <w:iCs/>
          <w:sz w:val="28"/>
          <w:szCs w:val="28"/>
          <w:lang w:val="en-GB"/>
        </w:rPr>
        <w:t>I</w:t>
      </w:r>
      <w:r w:rsidR="00DE2A42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where </w:t>
      </w:r>
      <w:r w:rsidR="00DE2A42" w:rsidRPr="00E23E30">
        <w:rPr>
          <w:rFonts w:ascii="Times New Roman" w:hAnsi="Times New Roman" w:cs="Times New Roman"/>
          <w:i/>
          <w:sz w:val="28"/>
          <w:szCs w:val="28"/>
          <w:lang w:val="en-GB"/>
        </w:rPr>
        <w:t>I</w:t>
      </w:r>
      <w:r w:rsidR="00DE2A42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is the moment of inertia</w:t>
      </w:r>
      <w:r w:rsidR="00415AE0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and </w:t>
      </w:r>
      <w:r w:rsidR="00415AE0" w:rsidRPr="00E23E30">
        <w:rPr>
          <w:rFonts w:ascii="Times New Roman" w:hAnsi="Times New Roman" w:cs="Times New Roman"/>
          <w:i/>
          <w:sz w:val="28"/>
          <w:szCs w:val="28"/>
          <w:lang w:val="en-GB"/>
        </w:rPr>
        <w:t>r</w:t>
      </w:r>
      <w:r w:rsidR="00415AE0" w:rsidRPr="00E23E30">
        <w:rPr>
          <w:rFonts w:ascii="Times New Roman" w:hAnsi="Times New Roman" w:cs="Times New Roman"/>
          <w:sz w:val="28"/>
          <w:szCs w:val="28"/>
          <w:vertAlign w:val="subscript"/>
          <w:lang w:val="en-GB"/>
        </w:rPr>
        <w:t>g</w:t>
      </w:r>
      <w:r w:rsidR="00415AE0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is the centre of mass radius</w:t>
      </w:r>
      <w:r w:rsidR="00DE2A42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thus obtaining </w:t>
      </w:r>
      <w:r w:rsidR="0017471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the enhanced load factor </w:t>
      </w:r>
      <w:r w:rsidR="00DE2A42" w:rsidRPr="00E23E30">
        <w:rPr>
          <w:rFonts w:ascii="Times New Roman" w:hAnsi="Times New Roman" w:cs="Times New Roman"/>
          <w:sz w:val="28"/>
          <w:szCs w:val="28"/>
          <w:lang w:val="en-GB"/>
        </w:rPr>
        <w:t>Ψ=</w:t>
      </w:r>
      <w:r w:rsidR="00DE2A42" w:rsidRPr="00E23E30">
        <w:rPr>
          <w:rFonts w:ascii="Times New Roman" w:hAnsi="Times New Roman" w:cs="Times New Roman"/>
          <w:i/>
          <w:iCs/>
          <w:sz w:val="28"/>
          <w:szCs w:val="28"/>
          <w:lang w:val="en-GB"/>
        </w:rPr>
        <w:t>Pr</w:t>
      </w:r>
      <w:r w:rsidR="00DE2A42"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g</w:t>
      </w:r>
      <w:r w:rsidR="00DE2A42" w:rsidRPr="00E23E30">
        <w:rPr>
          <w:rFonts w:ascii="Times New Roman" w:hAnsi="Times New Roman" w:cs="Times New Roman"/>
          <w:sz w:val="28"/>
          <w:szCs w:val="28"/>
          <w:vertAlign w:val="superscript"/>
          <w:lang w:val="en-GB"/>
        </w:rPr>
        <w:t>3</w:t>
      </w:r>
      <w:r w:rsidR="00DE2A42" w:rsidRPr="00E23E30">
        <w:rPr>
          <w:rFonts w:ascii="Times New Roman" w:hAnsi="Times New Roman" w:cs="Times New Roman"/>
          <w:sz w:val="28"/>
          <w:szCs w:val="28"/>
          <w:lang w:val="en-GB"/>
        </w:rPr>
        <w:t>/(</w:t>
      </w:r>
      <w:r w:rsidR="00DE2A42" w:rsidRPr="00E23E30">
        <w:rPr>
          <w:rFonts w:ascii="Times New Roman" w:hAnsi="Times New Roman" w:cs="Times New Roman"/>
          <w:i/>
          <w:iCs/>
          <w:sz w:val="28"/>
          <w:szCs w:val="28"/>
          <w:lang w:val="en-GB"/>
        </w:rPr>
        <w:t>EI</w:t>
      </w:r>
      <w:r w:rsidR="00DE2A42" w:rsidRPr="00E23E30">
        <w:rPr>
          <w:rFonts w:ascii="Times New Roman" w:hAnsi="Times New Roman" w:cs="GreekC"/>
          <w:sz w:val="28"/>
          <w:szCs w:val="28"/>
          <w:lang w:val="en-GB"/>
        </w:rPr>
        <w:t>Δ</w:t>
      </w:r>
      <w:r w:rsidR="00DE2A42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) (the variables </w:t>
      </w:r>
      <w:r w:rsidR="00DE2A42" w:rsidRPr="00E23E30">
        <w:rPr>
          <w:rFonts w:ascii="Times New Roman" w:hAnsi="Times New Roman" w:cs="Times New Roman"/>
          <w:i/>
          <w:sz w:val="28"/>
          <w:szCs w:val="28"/>
          <w:lang w:val="en-GB"/>
        </w:rPr>
        <w:t>P</w:t>
      </w:r>
      <w:r w:rsidR="00DE2A42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and </w:t>
      </w:r>
      <w:r w:rsidR="00DE2A42" w:rsidRPr="00E23E30">
        <w:rPr>
          <w:rFonts w:ascii="Times New Roman" w:hAnsi="Times New Roman" w:cs="Times New Roman"/>
          <w:i/>
          <w:sz w:val="28"/>
          <w:szCs w:val="28"/>
          <w:lang w:val="en-GB"/>
        </w:rPr>
        <w:t>I</w:t>
      </w:r>
      <w:r w:rsidR="00DE2A42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are expressed for unit thickness of the </w:t>
      </w:r>
      <w:r w:rsidR="00DE2A42" w:rsidRPr="00E23E30">
        <w:rPr>
          <w:rFonts w:ascii="Times New Roman" w:hAnsi="Times New Roman"/>
          <w:noProof/>
          <w:sz w:val="28"/>
          <w:szCs w:val="28"/>
          <w:lang w:val="en-GB" w:eastAsia="it-IT"/>
        </w:rPr>
        <w:t xml:space="preserve">lug, so that </w:t>
      </w:r>
      <w:r w:rsidR="00DE2A42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Ψ is adimensional). </w:t>
      </w:r>
    </w:p>
    <w:p w14:paraId="06911771" w14:textId="494AB3B2" w:rsidR="00DE2A42" w:rsidRPr="00E23E30" w:rsidRDefault="004F00A1" w:rsidP="004F00A1">
      <w:pPr>
        <w:spacing w:after="0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color w:val="2E2E2E"/>
          <w:sz w:val="28"/>
          <w:szCs w:val="28"/>
          <w:lang w:val="en-US"/>
        </w:rPr>
        <w:tab/>
        <w:t>The interest of the authors focuses on precision mechanical applications with tolerances H7/g6. In normal production tolerances, the ratio between the </w:t>
      </w:r>
      <w:hyperlink r:id="rId11" w:tooltip="Learn more about pin diameter from ScienceDirect's AI-generated Topic Pages" w:history="1">
        <w:r w:rsidRPr="00E23E30">
          <w:rPr>
            <w:rFonts w:ascii="Times New Roman" w:hAnsi="Times New Roman" w:cs="Times New Roman"/>
            <w:color w:val="2E2E2E"/>
            <w:sz w:val="28"/>
            <w:szCs w:val="28"/>
            <w:lang w:val="en-US"/>
          </w:rPr>
          <w:t>pin diameter</w:t>
        </w:r>
      </w:hyperlink>
      <w:r w:rsidRPr="00E23E30">
        <w:rPr>
          <w:rFonts w:ascii="Times New Roman" w:hAnsi="Times New Roman" w:cs="Times New Roman"/>
          <w:color w:val="2E2E2E"/>
          <w:sz w:val="28"/>
          <w:szCs w:val="28"/>
          <w:lang w:val="en-US"/>
        </w:rPr>
        <w:t xml:space="preserve"> and the initial diametral clearance is of the order of 0.002. </w:t>
      </w:r>
      <w:r w:rsidR="00DE2A42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A numerical example evidencing the </w:t>
      </w:r>
      <w:r w:rsidR="002922DB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usefulness of </w:t>
      </w:r>
      <w:r w:rsidR="00DE2A42" w:rsidRPr="00E23E30">
        <w:rPr>
          <w:rFonts w:ascii="Times New Roman" w:hAnsi="Times New Roman" w:cs="GreekC"/>
          <w:sz w:val="28"/>
          <w:szCs w:val="28"/>
          <w:lang w:val="en-GB"/>
        </w:rPr>
        <w:t>Ψ</w:t>
      </w:r>
      <w:r w:rsidR="00DE2A42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in selecting a suitable initial clearance ends the paper. </w:t>
      </w:r>
    </w:p>
    <w:p w14:paraId="561A9109" w14:textId="77777777" w:rsidR="00DE2A42" w:rsidRPr="00E23E30" w:rsidRDefault="00DE2A42" w:rsidP="0087376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GB"/>
        </w:rPr>
      </w:pPr>
    </w:p>
    <w:p w14:paraId="543ADE02" w14:textId="77777777" w:rsidR="00DE2A42" w:rsidRPr="00E23E30" w:rsidRDefault="00DE2A42" w:rsidP="0087376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GB"/>
        </w:rPr>
      </w:pPr>
    </w:p>
    <w:p w14:paraId="25ED83AC" w14:textId="77777777" w:rsidR="00E420FA" w:rsidRPr="00E23E30" w:rsidRDefault="00E420FA">
      <w:pPr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  <w:lang w:val="en-GB"/>
        </w:rPr>
      </w:pPr>
      <w:r w:rsidRPr="00E23E30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  <w:lang w:val="en-GB"/>
        </w:rPr>
        <w:br w:type="page"/>
      </w:r>
    </w:p>
    <w:p w14:paraId="4648220A" w14:textId="5AAC7ABD" w:rsidR="005B1935" w:rsidRPr="00E23E30" w:rsidRDefault="005B1935" w:rsidP="00D45409">
      <w:pP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GB"/>
        </w:rPr>
      </w:pPr>
      <w:r w:rsidRPr="00E23E30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  <w:lang w:val="en-GB"/>
        </w:rPr>
        <w:lastRenderedPageBreak/>
        <w:t>2.</w:t>
      </w:r>
      <w:r w:rsidRPr="00E23E30">
        <w:rPr>
          <w:rFonts w:ascii="Times New Roman" w:hAnsi="Times New Roman" w:cs="Times New Roman"/>
          <w:b/>
          <w:sz w:val="28"/>
          <w:szCs w:val="28"/>
          <w:lang w:val="en-GB"/>
        </w:rPr>
        <w:t xml:space="preserve"> Lug wrapping a</w:t>
      </w:r>
      <w:r w:rsidR="001B1D7D" w:rsidRPr="00E23E30">
        <w:rPr>
          <w:rFonts w:ascii="Times New Roman" w:hAnsi="Times New Roman" w:cs="Times New Roman"/>
          <w:b/>
          <w:sz w:val="28"/>
          <w:szCs w:val="28"/>
          <w:lang w:val="en-GB"/>
        </w:rPr>
        <w:t>round</w:t>
      </w:r>
      <w:r w:rsidRPr="00E23E30">
        <w:rPr>
          <w:rFonts w:ascii="Times New Roman" w:hAnsi="Times New Roman" w:cs="Times New Roman"/>
          <w:b/>
          <w:sz w:val="28"/>
          <w:szCs w:val="28"/>
          <w:lang w:val="en-GB"/>
        </w:rPr>
        <w:t xml:space="preserve"> the pin</w:t>
      </w:r>
    </w:p>
    <w:p w14:paraId="60EB7C3C" w14:textId="5E6AA2AC" w:rsidR="009324F1" w:rsidRPr="00E23E30" w:rsidRDefault="00CA384D" w:rsidP="005B193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GB"/>
        </w:rPr>
        <w:t xml:space="preserve">The formulae describing the lug wrapping around the pin are </w:t>
      </w:r>
      <w:r w:rsidR="00237158" w:rsidRPr="00E23E3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GB"/>
        </w:rPr>
        <w:t>extracted</w:t>
      </w:r>
      <w:r w:rsidRPr="00E23E3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GB"/>
        </w:rPr>
        <w:t xml:space="preserve"> from [11]</w:t>
      </w:r>
      <w:r w:rsidR="00237158" w:rsidRPr="00E23E3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GB"/>
        </w:rPr>
        <w:t xml:space="preserve">. </w:t>
      </w:r>
      <w:r w:rsidR="000D1F29" w:rsidRPr="00E23E3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GB"/>
        </w:rPr>
        <w:t xml:space="preserve">The pin is assumed as rigid. </w:t>
      </w:r>
      <w:r w:rsidR="005B1935" w:rsidRPr="00E23E3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GB"/>
        </w:rPr>
        <w:t xml:space="preserve">The angular semiwidth of the </w:t>
      </w:r>
      <w:r w:rsidR="003B7BFC" w:rsidRPr="00E23E3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GB"/>
        </w:rPr>
        <w:t>contact between the pin and the lug</w:t>
      </w:r>
      <w:r w:rsidR="005B1935" w:rsidRPr="00E23E3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GB"/>
        </w:rPr>
        <w:t xml:space="preserve"> is denoted by </w:t>
      </w:r>
      <w:r w:rsidR="00976D2F" w:rsidRPr="00E23E30">
        <w:rPr>
          <w:rFonts w:ascii="Times New Roman" w:hAnsi="Times New Roman" w:cs="GreekC"/>
          <w:sz w:val="28"/>
          <w:szCs w:val="28"/>
          <w:lang w:val="en-GB"/>
        </w:rPr>
        <w:t>α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;</w:t>
      </w:r>
      <w:r w:rsidR="005B193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5B1935"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71"/>
      </w:r>
      <w:r w:rsidR="005B193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EE4136" w:rsidRPr="00E23E30">
        <w:rPr>
          <w:rFonts w:ascii="Times New Roman" w:hAnsi="Times New Roman" w:cs="Times New Roman"/>
          <w:sz w:val="28"/>
          <w:szCs w:val="28"/>
          <w:lang w:val="en-GB"/>
        </w:rPr>
        <w:t>is the angular coordinate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; </w:t>
      </w:r>
      <w:r w:rsidRPr="00E23E30">
        <w:rPr>
          <w:rFonts w:ascii="Times New Roman" w:hAnsi="Times New Roman" w:cs="Times New Roman"/>
          <w:i/>
          <w:iCs/>
          <w:sz w:val="28"/>
          <w:szCs w:val="28"/>
          <w:lang w:val="en-GB"/>
        </w:rPr>
        <w:t>r</w:t>
      </w:r>
      <w:r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g</w:t>
      </w:r>
      <w:r w:rsidRPr="00E23E30">
        <w:rPr>
          <w:rFonts w:ascii="Times New Roman" w:hAnsi="Times New Roman" w:cs="Times New Roman"/>
          <w:iCs/>
          <w:sz w:val="28"/>
          <w:szCs w:val="28"/>
          <w:lang w:val="en-GB"/>
        </w:rPr>
        <w:t xml:space="preserve"> is the </w:t>
      </w:r>
      <w:r w:rsidRPr="00E23E30">
        <w:rPr>
          <w:rFonts w:ascii="Times New Roman" w:hAnsi="Times New Roman"/>
          <w:sz w:val="28"/>
          <w:szCs w:val="28"/>
          <w:lang w:val="en-GB"/>
        </w:rPr>
        <w:t>radius of the centre of mass</w:t>
      </w:r>
      <w:r w:rsidR="00BF365C" w:rsidRPr="00E23E30">
        <w:rPr>
          <w:rFonts w:ascii="Times New Roman" w:hAnsi="Times New Roman"/>
          <w:sz w:val="28"/>
          <w:szCs w:val="28"/>
          <w:lang w:val="en-GB"/>
        </w:rPr>
        <w:t xml:space="preserve">; </w:t>
      </w:r>
      <w:r w:rsidR="00BF365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Δ is the </w:t>
      </w:r>
      <w:r w:rsidR="00BF365C" w:rsidRPr="00E23E30">
        <w:rPr>
          <w:rFonts w:ascii="Times New Roman" w:hAnsi="Times New Roman"/>
          <w:sz w:val="28"/>
          <w:szCs w:val="28"/>
          <w:lang w:val="en-GB"/>
        </w:rPr>
        <w:t xml:space="preserve">diametral initial clearance. </w:t>
      </w:r>
      <w:r w:rsidR="00BF365C" w:rsidRPr="00E23E30">
        <w:rPr>
          <w:rFonts w:ascii="Times New Roman" w:hAnsi="Times New Roman" w:cs="Times New Roman"/>
          <w:sz w:val="28"/>
          <w:szCs w:val="28"/>
          <w:lang w:val="en-GB"/>
        </w:rPr>
        <w:t>T</w:t>
      </w:r>
      <w:r w:rsidR="009324F1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he </w:t>
      </w:r>
      <w:r w:rsidR="000D1F2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lug </w:t>
      </w:r>
      <w:r w:rsidR="009324F1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curvature variation </w:t>
      </w:r>
      <w:r w:rsidR="00AA7EF7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along the contact arc </w:t>
      </w:r>
      <w:r w:rsidR="009324F1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is </w:t>
      </w:r>
    </w:p>
    <w:p w14:paraId="450A002F" w14:textId="77777777" w:rsidR="009324F1" w:rsidRPr="00E23E30" w:rsidRDefault="009324F1" w:rsidP="009324F1">
      <w:pPr>
        <w:tabs>
          <w:tab w:val="right" w:pos="9638"/>
        </w:tabs>
        <w:spacing w:before="120" w:after="120"/>
        <w:ind w:firstLine="425"/>
        <w:jc w:val="both"/>
        <w:rPr>
          <w:rFonts w:ascii="Times New Roman" w:eastAsia="Times New Roman" w:hAnsi="Times New Roman" w:cs="Times New Roman"/>
          <w:sz w:val="28"/>
          <w:szCs w:val="28"/>
          <w:lang w:val="en-GB" w:eastAsia="it-IT"/>
        </w:rPr>
      </w:pPr>
      <w:r w:rsidRPr="00E23E30">
        <w:rPr>
          <w:rFonts w:ascii="Times New Roman" w:hAnsi="Times New Roman" w:cs="Times New Roman"/>
          <w:position w:val="-32"/>
          <w:sz w:val="28"/>
          <w:szCs w:val="28"/>
          <w:lang w:val="en-GB"/>
        </w:rPr>
        <w:object w:dxaOrig="3500" w:dyaOrig="700" w14:anchorId="1D6119C4">
          <v:shape id="_x0000_i1025" type="#_x0000_t75" style="width:175.2pt;height:34.2pt" o:ole="">
            <v:imagedata r:id="rId12" o:title=""/>
          </v:shape>
          <o:OLEObject Type="Embed" ProgID="Equation.DSMT4" ShapeID="_x0000_i1025" DrawAspect="Content" ObjectID="_1739347294" r:id="rId13"/>
        </w:objec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.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ab/>
        <w:t>(</w:t>
      </w:r>
      <w:r w:rsidR="00B97315" w:rsidRPr="00E23E30">
        <w:rPr>
          <w:rFonts w:ascii="Times New Roman" w:hAnsi="Times New Roman" w:cs="Times New Roman"/>
          <w:sz w:val="28"/>
          <w:szCs w:val="28"/>
          <w:lang w:val="en-GB"/>
        </w:rPr>
        <w:t>1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)</w:t>
      </w:r>
    </w:p>
    <w:p w14:paraId="2BB5E49D" w14:textId="2388A747" w:rsidR="009324F1" w:rsidRPr="00E23E30" w:rsidRDefault="009324F1" w:rsidP="009324F1">
      <w:pPr>
        <w:spacing w:after="0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ab/>
      </w:r>
      <w:r w:rsidR="00E26D20" w:rsidRPr="00E23E30">
        <w:rPr>
          <w:rFonts w:ascii="Times New Roman" w:hAnsi="Times New Roman" w:cs="Times New Roman"/>
          <w:sz w:val="28"/>
          <w:szCs w:val="28"/>
          <w:lang w:val="en-GB"/>
        </w:rPr>
        <w:t>Therefore</w:t>
      </w:r>
      <w:r w:rsidR="002D670A" w:rsidRPr="00E23E30">
        <w:rPr>
          <w:rFonts w:ascii="Times New Roman" w:hAnsi="Times New Roman" w:cs="Times New Roman"/>
          <w:sz w:val="28"/>
          <w:szCs w:val="28"/>
          <w:lang w:val="en-GB"/>
        </w:rPr>
        <w:t>,</w:t>
      </w:r>
      <w:r w:rsidR="00E26D20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the </w:t>
      </w:r>
      <w:r w:rsidR="000D1F2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lug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bending moment along the </w:t>
      </w:r>
      <w:r w:rsidR="00E26D20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contact </w:t>
      </w:r>
      <w:r w:rsidR="00DF4C5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interval 0 </w:t>
      </w:r>
      <w:r w:rsidR="00DF4C5A"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A3"/>
      </w:r>
      <w:r w:rsidR="00DF4C5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DF4C5A"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71"/>
      </w:r>
      <w:r w:rsidR="00DF4C5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DF4C5A"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A3"/>
      </w:r>
      <w:r w:rsidR="00DF4C5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976D2F" w:rsidRPr="00E23E30">
        <w:rPr>
          <w:rFonts w:ascii="Times New Roman" w:hAnsi="Times New Roman" w:cs="GreekC"/>
          <w:sz w:val="28"/>
          <w:szCs w:val="28"/>
          <w:lang w:val="en-GB"/>
        </w:rPr>
        <w:t>α</w:t>
      </w:r>
      <w:r w:rsidR="00DF4C5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see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Fig. 1</w:t>
      </w:r>
      <w:r w:rsidR="00AA7EF7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(</w:t>
      </w:r>
      <w:r w:rsidRPr="00E23E30">
        <w:rPr>
          <w:rFonts w:ascii="Times New Roman" w:hAnsi="Times New Roman" w:cs="Times New Roman"/>
          <w:iCs/>
          <w:sz w:val="28"/>
          <w:szCs w:val="28"/>
          <w:lang w:val="en-GB"/>
        </w:rPr>
        <w:t>b</w:t>
      </w:r>
      <w:r w:rsidR="00AA7EF7" w:rsidRPr="00E23E30">
        <w:rPr>
          <w:rFonts w:ascii="Times New Roman" w:hAnsi="Times New Roman" w:cs="Times New Roman"/>
          <w:iCs/>
          <w:sz w:val="28"/>
          <w:szCs w:val="28"/>
          <w:lang w:val="en-GB"/>
        </w:rPr>
        <w:t>)</w:t>
      </w:r>
      <w:r w:rsidR="00DF4C5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</w:t>
      </w:r>
      <w:r w:rsidR="00667FB8" w:rsidRPr="00E23E30">
        <w:rPr>
          <w:rFonts w:ascii="Times New Roman" w:hAnsi="Times New Roman" w:cs="Times New Roman"/>
          <w:sz w:val="28"/>
          <w:szCs w:val="28"/>
          <w:lang w:val="en-GB"/>
        </w:rPr>
        <w:t>remains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constant and equal to</w:t>
      </w:r>
    </w:p>
    <w:p w14:paraId="7C103732" w14:textId="77777777" w:rsidR="00AB0FEC" w:rsidRPr="00E23E30" w:rsidRDefault="009324F1" w:rsidP="009324F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      </w:t>
      </w:r>
      <w:r w:rsidRPr="00E23E30">
        <w:rPr>
          <w:rFonts w:ascii="Times New Roman" w:hAnsi="Times New Roman" w:cs="Times New Roman"/>
          <w:position w:val="-32"/>
          <w:sz w:val="28"/>
          <w:szCs w:val="28"/>
          <w:lang w:val="en-GB"/>
        </w:rPr>
        <w:object w:dxaOrig="1359" w:dyaOrig="700" w14:anchorId="31263877">
          <v:shape id="_x0000_i1026" type="#_x0000_t75" style="width:68.4pt;height:34.2pt" o:ole="">
            <v:imagedata r:id="rId14" o:title=""/>
          </v:shape>
          <o:OLEObject Type="Embed" ProgID="Equation.DSMT4" ShapeID="_x0000_i1026" DrawAspect="Content" ObjectID="_1739347295" r:id="rId15"/>
        </w:objec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  </w:t>
      </w:r>
      <w:r w:rsidR="00B97315" w:rsidRPr="00E23E30">
        <w:rPr>
          <w:rFonts w:ascii="Times New Roman" w:hAnsi="Times New Roman" w:cs="Times New Roman"/>
          <w:sz w:val="28"/>
          <w:szCs w:val="28"/>
          <w:lang w:val="en-GB"/>
        </w:rPr>
        <w:tab/>
      </w:r>
      <w:r w:rsidR="00B97315" w:rsidRPr="00E23E30">
        <w:rPr>
          <w:rFonts w:ascii="Times New Roman" w:hAnsi="Times New Roman" w:cs="Times New Roman"/>
          <w:sz w:val="28"/>
          <w:szCs w:val="28"/>
          <w:lang w:val="en-GB"/>
        </w:rPr>
        <w:tab/>
      </w:r>
      <w:r w:rsidR="00B97315" w:rsidRPr="00E23E30">
        <w:rPr>
          <w:rFonts w:ascii="Times New Roman" w:hAnsi="Times New Roman" w:cs="Times New Roman"/>
          <w:sz w:val="28"/>
          <w:szCs w:val="28"/>
          <w:lang w:val="en-GB"/>
        </w:rPr>
        <w:tab/>
      </w:r>
      <w:r w:rsidR="00B97315" w:rsidRPr="00E23E30">
        <w:rPr>
          <w:rFonts w:ascii="Times New Roman" w:hAnsi="Times New Roman" w:cs="Times New Roman"/>
          <w:sz w:val="28"/>
          <w:szCs w:val="28"/>
          <w:lang w:val="en-GB"/>
        </w:rPr>
        <w:tab/>
      </w:r>
      <w:r w:rsidR="00B97315" w:rsidRPr="00E23E30">
        <w:rPr>
          <w:rFonts w:ascii="Times New Roman" w:hAnsi="Times New Roman" w:cs="Times New Roman"/>
          <w:sz w:val="28"/>
          <w:szCs w:val="28"/>
          <w:lang w:val="en-GB"/>
        </w:rPr>
        <w:tab/>
      </w:r>
      <w:r w:rsidR="00B97315" w:rsidRPr="00E23E30">
        <w:rPr>
          <w:rFonts w:ascii="Times New Roman" w:hAnsi="Times New Roman" w:cs="Times New Roman"/>
          <w:sz w:val="28"/>
          <w:szCs w:val="28"/>
          <w:lang w:val="en-GB"/>
        </w:rPr>
        <w:tab/>
      </w:r>
      <w:r w:rsidR="00B97315" w:rsidRPr="00E23E30">
        <w:rPr>
          <w:rFonts w:ascii="Times New Roman" w:hAnsi="Times New Roman" w:cs="Times New Roman"/>
          <w:sz w:val="28"/>
          <w:szCs w:val="28"/>
          <w:lang w:val="en-GB"/>
        </w:rPr>
        <w:tab/>
      </w:r>
      <w:r w:rsidR="00B97315" w:rsidRPr="00E23E30">
        <w:rPr>
          <w:rFonts w:ascii="Times New Roman" w:hAnsi="Times New Roman" w:cs="Times New Roman"/>
          <w:sz w:val="28"/>
          <w:szCs w:val="28"/>
          <w:lang w:val="en-GB"/>
        </w:rPr>
        <w:tab/>
      </w:r>
      <w:r w:rsidR="00B97315" w:rsidRPr="00E23E30">
        <w:rPr>
          <w:rFonts w:ascii="Times New Roman" w:hAnsi="Times New Roman" w:cs="Times New Roman"/>
          <w:sz w:val="28"/>
          <w:szCs w:val="28"/>
          <w:lang w:val="en-GB"/>
        </w:rPr>
        <w:tab/>
        <w:t xml:space="preserve">                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ab/>
      </w:r>
      <w:r w:rsidR="00B9731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(2)</w:t>
      </w:r>
    </w:p>
    <w:p w14:paraId="2C91C40B" w14:textId="4BBD56FA" w:rsidR="00DE0B9A" w:rsidRPr="00E23E30" w:rsidRDefault="0079605F" w:rsidP="00816F1A">
      <w:pPr>
        <w:tabs>
          <w:tab w:val="left" w:pos="8222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Formula (2) shows that the lug bending moment within the pin-lug </w:t>
      </w:r>
      <w:r w:rsidR="003B7BFC" w:rsidRPr="00E23E30">
        <w:rPr>
          <w:rFonts w:ascii="Times New Roman" w:hAnsi="Times New Roman" w:cs="Times New Roman"/>
          <w:sz w:val="28"/>
          <w:szCs w:val="28"/>
          <w:lang w:val="en-GB"/>
        </w:rPr>
        <w:t>fitting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is expressed </w:t>
      </w:r>
      <w:r w:rsidR="002F3E01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as a function of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Δ, </w:t>
      </w:r>
      <w:r w:rsidRPr="00E23E30">
        <w:rPr>
          <w:rFonts w:ascii="Times New Roman" w:hAnsi="Times New Roman" w:cs="Times New Roman"/>
          <w:i/>
          <w:sz w:val="28"/>
          <w:szCs w:val="28"/>
          <w:lang w:val="en-GB"/>
        </w:rPr>
        <w:t>E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and </w:t>
      </w:r>
      <w:r w:rsidR="00DE0B9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of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the lug geometry </w:t>
      </w:r>
      <w:r w:rsidR="00DE0B9A" w:rsidRPr="00E23E30">
        <w:rPr>
          <w:rFonts w:ascii="Times New Roman" w:hAnsi="Times New Roman" w:cs="Times New Roman"/>
          <w:sz w:val="28"/>
          <w:szCs w:val="28"/>
          <w:lang w:val="en-GB"/>
        </w:rPr>
        <w:t>described</w:t>
      </w:r>
      <w:r w:rsidR="00A66CA6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by </w:t>
      </w:r>
      <w:r w:rsidRPr="00E23E30">
        <w:rPr>
          <w:rFonts w:ascii="Times New Roman" w:hAnsi="Times New Roman" w:cs="Times New Roman"/>
          <w:i/>
          <w:sz w:val="28"/>
          <w:szCs w:val="28"/>
          <w:lang w:val="en-GB"/>
        </w:rPr>
        <w:t>I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/</w:t>
      </w:r>
      <w:r w:rsidRPr="00E23E30">
        <w:rPr>
          <w:rFonts w:ascii="Times New Roman" w:hAnsi="Times New Roman" w:cs="Times New Roman"/>
          <w:i/>
          <w:sz w:val="28"/>
          <w:szCs w:val="28"/>
          <w:lang w:val="en-GB"/>
        </w:rPr>
        <w:t>r</w:t>
      </w:r>
      <w:r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g</w:t>
      </w:r>
      <w:r w:rsidRPr="00E23E30">
        <w:rPr>
          <w:rFonts w:ascii="Times New Roman" w:hAnsi="Times New Roman" w:cs="Times New Roman"/>
          <w:sz w:val="28"/>
          <w:szCs w:val="28"/>
          <w:vertAlign w:val="superscript"/>
          <w:lang w:val="en-GB"/>
        </w:rPr>
        <w:t>2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where </w:t>
      </w:r>
      <w:r w:rsidRPr="00E23E30">
        <w:rPr>
          <w:rFonts w:ascii="Times New Roman" w:hAnsi="Times New Roman" w:cs="Times New Roman"/>
          <w:i/>
          <w:iCs/>
          <w:sz w:val="28"/>
          <w:szCs w:val="28"/>
          <w:lang w:val="en-GB"/>
        </w:rPr>
        <w:t>I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=(</w:t>
      </w:r>
      <w:r w:rsidRPr="00E23E30">
        <w:rPr>
          <w:rFonts w:ascii="Times New Roman" w:hAnsi="Times New Roman" w:cs="Times New Roman"/>
          <w:i/>
          <w:iCs/>
          <w:sz w:val="28"/>
          <w:szCs w:val="28"/>
          <w:lang w:val="en-GB"/>
        </w:rPr>
        <w:t>r</w:t>
      </w:r>
      <w:r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o</w:t>
      </w:r>
      <w:r w:rsidRPr="00E23E30">
        <w:rPr>
          <w:rFonts w:ascii="Symbol" w:hAnsi="Symbol" w:cs="Times New Roman"/>
          <w:sz w:val="28"/>
          <w:szCs w:val="28"/>
          <w:lang w:val="en-GB"/>
        </w:rPr>
        <w:t></w:t>
      </w:r>
      <w:r w:rsidRPr="00E23E30">
        <w:rPr>
          <w:rFonts w:ascii="Times New Roman" w:hAnsi="Times New Roman" w:cs="Times New Roman"/>
          <w:i/>
          <w:iCs/>
          <w:sz w:val="28"/>
          <w:szCs w:val="28"/>
          <w:lang w:val="en-GB"/>
        </w:rPr>
        <w:t>r</w:t>
      </w:r>
      <w:r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i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)</w:t>
      </w:r>
      <w:r w:rsidRPr="00E23E30">
        <w:rPr>
          <w:rFonts w:ascii="Times New Roman" w:hAnsi="Times New Roman" w:cs="Times New Roman"/>
          <w:sz w:val="28"/>
          <w:szCs w:val="28"/>
          <w:vertAlign w:val="superscript"/>
          <w:lang w:val="en-GB"/>
        </w:rPr>
        <w:t>3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/12 is the moment of inertia of the cross section</w:t>
      </w:r>
      <w:r w:rsidR="002F3E01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of the lug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for a unit out of plane thickness of the lug. </w:t>
      </w:r>
      <w:r w:rsidR="00DE0B9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Since </w:t>
      </w:r>
      <w:r w:rsidR="00DE0B9A" w:rsidRPr="00E23E30">
        <w:rPr>
          <w:rFonts w:ascii="Times New Roman" w:hAnsi="Times New Roman" w:cs="Times New Roman"/>
          <w:i/>
          <w:sz w:val="28"/>
          <w:szCs w:val="28"/>
          <w:lang w:val="en-GB"/>
        </w:rPr>
        <w:t>M</w:t>
      </w:r>
      <w:r w:rsidR="00DE0B9A" w:rsidRPr="00E23E30">
        <w:rPr>
          <w:rFonts w:ascii="Times New Roman" w:hAnsi="Times New Roman" w:cs="Times New Roman"/>
          <w:sz w:val="28"/>
          <w:szCs w:val="28"/>
          <w:vertAlign w:val="subscript"/>
          <w:lang w:val="en-GB"/>
        </w:rPr>
        <w:t>0</w:t>
      </w:r>
      <w:r w:rsidR="00DE0B9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is independent of the total load </w:t>
      </w:r>
      <w:r w:rsidR="00DE0B9A" w:rsidRPr="00E23E30">
        <w:rPr>
          <w:rFonts w:ascii="Times New Roman" w:hAnsi="Times New Roman" w:cs="Times New Roman"/>
          <w:i/>
          <w:sz w:val="28"/>
          <w:szCs w:val="28"/>
          <w:lang w:val="en-GB"/>
        </w:rPr>
        <w:t>P</w:t>
      </w:r>
      <w:r w:rsidR="00DE0B9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an increase of </w:t>
      </w:r>
      <w:r w:rsidR="00DE0B9A" w:rsidRPr="00E23E30">
        <w:rPr>
          <w:rFonts w:ascii="Times New Roman" w:hAnsi="Times New Roman" w:cs="Times New Roman"/>
          <w:i/>
          <w:sz w:val="28"/>
          <w:szCs w:val="28"/>
          <w:lang w:val="en-GB"/>
        </w:rPr>
        <w:t>P</w:t>
      </w:r>
      <w:r w:rsidR="00DE0B9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yields </w:t>
      </w:r>
      <w:r w:rsidR="002F3E01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an increment of the contact arc </w:t>
      </w:r>
      <w:r w:rsidR="00DE0B9A" w:rsidRPr="00E23E30">
        <w:rPr>
          <w:rFonts w:ascii="Times New Roman" w:hAnsi="Times New Roman" w:cs="Times New Roman"/>
          <w:sz w:val="28"/>
          <w:szCs w:val="28"/>
          <w:lang w:val="en-GB"/>
        </w:rPr>
        <w:t>and of the normal forc</w:t>
      </w:r>
      <w:r w:rsidR="00FC75E3" w:rsidRPr="00E23E30">
        <w:rPr>
          <w:rFonts w:ascii="Times New Roman" w:hAnsi="Times New Roman" w:cs="Times New Roman"/>
          <w:sz w:val="28"/>
          <w:szCs w:val="28"/>
          <w:lang w:val="en-GB"/>
        </w:rPr>
        <w:t>e, but not of the lug curvature and bending moment.</w:t>
      </w:r>
    </w:p>
    <w:p w14:paraId="369617E7" w14:textId="77777777" w:rsidR="00A46571" w:rsidRPr="00E23E30" w:rsidRDefault="00A46571" w:rsidP="00A4657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GB"/>
        </w:rPr>
      </w:pPr>
    </w:p>
    <w:p w14:paraId="371FD2AF" w14:textId="77777777" w:rsidR="00A46571" w:rsidRPr="00E23E30" w:rsidRDefault="00A46571" w:rsidP="00A4657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GB"/>
        </w:rPr>
      </w:pPr>
    </w:p>
    <w:p w14:paraId="5AE24E47" w14:textId="77777777" w:rsidR="00247D78" w:rsidRPr="00E23E30" w:rsidRDefault="00247D78">
      <w:pPr>
        <w:rPr>
          <w:b/>
          <w:sz w:val="40"/>
          <w:szCs w:val="40"/>
          <w:lang w:val="en-GB"/>
        </w:rPr>
      </w:pPr>
    </w:p>
    <w:p w14:paraId="36E1D74E" w14:textId="77777777" w:rsidR="00C42EC8" w:rsidRPr="00E23E30" w:rsidRDefault="00C42EC8">
      <w:pPr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  <w:lang w:val="en-GB"/>
        </w:rPr>
      </w:pPr>
      <w:r w:rsidRPr="00E23E30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  <w:lang w:val="en-GB"/>
        </w:rPr>
        <w:br w:type="page"/>
      </w:r>
    </w:p>
    <w:p w14:paraId="110D9931" w14:textId="77777777" w:rsidR="00377093" w:rsidRPr="00E23E30" w:rsidRDefault="00247D78" w:rsidP="00377093">
      <w:pPr>
        <w:rPr>
          <w:rFonts w:ascii="Times New Roman" w:hAnsi="Times New Roman" w:cs="Times New Roman"/>
          <w:b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  <w:lang w:val="en-GB"/>
        </w:rPr>
        <w:lastRenderedPageBreak/>
        <w:t>3.</w:t>
      </w:r>
      <w:r w:rsidRPr="00E23E30">
        <w:rPr>
          <w:rFonts w:ascii="Times New Roman" w:hAnsi="Times New Roman" w:cs="Times New Roman"/>
          <w:b/>
          <w:sz w:val="28"/>
          <w:szCs w:val="28"/>
          <w:lang w:val="en-GB"/>
        </w:rPr>
        <w:t xml:space="preserve"> </w:t>
      </w:r>
      <w:r w:rsidR="008B5FB1" w:rsidRPr="00E23E30">
        <w:rPr>
          <w:rFonts w:ascii="Times New Roman" w:hAnsi="Times New Roman" w:cs="Times New Roman"/>
          <w:b/>
          <w:sz w:val="28"/>
          <w:szCs w:val="28"/>
          <w:lang w:val="en-GB"/>
        </w:rPr>
        <w:t>Lu</w:t>
      </w:r>
      <w:r w:rsidR="00090D77" w:rsidRPr="00E23E30">
        <w:rPr>
          <w:rFonts w:ascii="Times New Roman" w:hAnsi="Times New Roman" w:cs="Times New Roman"/>
          <w:b/>
          <w:sz w:val="28"/>
          <w:szCs w:val="28"/>
          <w:lang w:val="en-GB"/>
        </w:rPr>
        <w:t>g</w:t>
      </w:r>
      <w:r w:rsidR="008B5FB1" w:rsidRPr="00E23E30">
        <w:rPr>
          <w:rFonts w:ascii="Times New Roman" w:hAnsi="Times New Roman" w:cs="Times New Roman"/>
          <w:b/>
          <w:sz w:val="28"/>
          <w:szCs w:val="28"/>
          <w:lang w:val="en-GB"/>
        </w:rPr>
        <w:t xml:space="preserve"> b</w:t>
      </w:r>
      <w:r w:rsidR="00346FEC" w:rsidRPr="00E23E30">
        <w:rPr>
          <w:rFonts w:ascii="Times New Roman" w:hAnsi="Times New Roman" w:cs="Times New Roman"/>
          <w:b/>
          <w:sz w:val="28"/>
          <w:szCs w:val="28"/>
          <w:lang w:val="en-GB"/>
        </w:rPr>
        <w:t xml:space="preserve">eam-like </w:t>
      </w:r>
      <w:r w:rsidR="00214EDF" w:rsidRPr="00E23E30">
        <w:rPr>
          <w:rFonts w:ascii="Times New Roman" w:hAnsi="Times New Roman" w:cs="Times New Roman"/>
          <w:b/>
          <w:sz w:val="28"/>
          <w:szCs w:val="28"/>
          <w:lang w:val="en-GB"/>
        </w:rPr>
        <w:t>model</w:t>
      </w:r>
    </w:p>
    <w:p w14:paraId="7E0E47B2" w14:textId="6CFE77F2" w:rsidR="00090D77" w:rsidRPr="00E23E30" w:rsidRDefault="006C0AEF" w:rsidP="00090D7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>As shown in Figure 1 (b), the lug is approximated as a purely flexural, incomplete ring of constant radial thickness, whose extremities are clamped to a rigid base, see [</w:t>
      </w:r>
      <w:r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12</w:t>
      </w:r>
      <w:r w:rsidRPr="00E23E30">
        <w:rPr>
          <w:rFonts w:ascii="Times New Roman" w:hAnsi="Times New Roman" w:cs="Times New Roman"/>
          <w:sz w:val="28"/>
          <w:szCs w:val="28"/>
          <w:shd w:val="clear" w:color="auto" w:fill="FFFFFF"/>
          <w:lang w:val="en-GB"/>
        </w:rPr>
        <w:t>]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. </w:t>
      </w:r>
      <w:r w:rsidR="00966ADF" w:rsidRPr="00E23E30">
        <w:rPr>
          <w:rFonts w:ascii="Times New Roman" w:hAnsi="Times New Roman" w:cs="Times New Roman"/>
          <w:sz w:val="28"/>
          <w:szCs w:val="28"/>
          <w:lang w:val="en-GB"/>
        </w:rPr>
        <w:t>In Fig. 1</w:t>
      </w:r>
      <w:r w:rsidR="00090D77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the angle </w:t>
      </w:r>
      <w:r w:rsidR="00090D77"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71"/>
      </w:r>
      <w:r w:rsidR="00090D77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defines the polar coordinate, whose origin lies on</w:t>
      </w:r>
      <w:r w:rsidR="00837A8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the pin-lug contact arc centre;</w:t>
      </w:r>
      <w:r w:rsidR="00090D77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090D77" w:rsidRPr="00E23E30">
        <w:rPr>
          <w:rFonts w:ascii="Times New Roman" w:hAnsi="Times New Roman" w:cs="GreekC"/>
          <w:sz w:val="28"/>
          <w:szCs w:val="28"/>
          <w:lang w:val="en-GB"/>
        </w:rPr>
        <w:t>α</w:t>
      </w:r>
      <w:r w:rsidR="00090D77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denotes the contact extremity</w:t>
      </w:r>
      <w:r w:rsidR="00837A8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; </w:t>
      </w:r>
      <w:r w:rsidR="00837A8C"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62"/>
      </w:r>
      <w:r w:rsidR="00837A8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indic</w:t>
      </w:r>
      <w:r w:rsidR="00737DC8" w:rsidRPr="00E23E30">
        <w:rPr>
          <w:rFonts w:ascii="Times New Roman" w:hAnsi="Times New Roman" w:cs="Times New Roman"/>
          <w:sz w:val="28"/>
          <w:szCs w:val="28"/>
          <w:lang w:val="en-GB"/>
        </w:rPr>
        <w:t>ates the lug clamped extremity</w:t>
      </w:r>
      <w:r w:rsidR="00090D77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. The lug is virtually segmented into two </w:t>
      </w:r>
      <w:r w:rsidR="00E318AB" w:rsidRPr="00E23E30">
        <w:rPr>
          <w:rFonts w:ascii="Times New Roman" w:hAnsi="Times New Roman" w:cs="Times New Roman"/>
          <w:sz w:val="28"/>
          <w:szCs w:val="28"/>
          <w:lang w:val="en-GB"/>
        </w:rPr>
        <w:t>regions</w:t>
      </w:r>
      <w:r w:rsidR="00090D77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respectively referred to as  pressurized bored region, and unpressurized bored region. The angular interval of the first </w:t>
      </w:r>
      <w:r w:rsidR="00E318AB" w:rsidRPr="00E23E30">
        <w:rPr>
          <w:rFonts w:ascii="Times New Roman" w:hAnsi="Times New Roman" w:cs="Times New Roman"/>
          <w:sz w:val="28"/>
          <w:szCs w:val="28"/>
          <w:lang w:val="en-GB"/>
        </w:rPr>
        <w:t>region</w:t>
      </w:r>
      <w:r w:rsidR="00090D77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is 0</w:t>
      </w:r>
      <w:r w:rsidR="00090D77"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A3"/>
      </w:r>
      <w:r w:rsidR="00090D77"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71"/>
      </w:r>
      <w:r w:rsidR="00090D77"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A3"/>
      </w:r>
      <w:r w:rsidR="00090D77" w:rsidRPr="00E23E30">
        <w:rPr>
          <w:rFonts w:ascii="Times New Roman" w:hAnsi="Times New Roman" w:cs="GreekC"/>
          <w:sz w:val="28"/>
          <w:szCs w:val="28"/>
          <w:lang w:val="en-GB"/>
        </w:rPr>
        <w:t>α</w:t>
      </w:r>
      <w:r w:rsidR="00090D77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; the second interval is </w:t>
      </w:r>
      <w:r w:rsidR="00090D77" w:rsidRPr="00E23E30">
        <w:rPr>
          <w:rFonts w:ascii="Times New Roman" w:hAnsi="Times New Roman" w:cs="GreekC"/>
          <w:sz w:val="28"/>
          <w:szCs w:val="28"/>
          <w:lang w:val="en-GB"/>
        </w:rPr>
        <w:t>α</w:t>
      </w:r>
      <w:r w:rsidR="00090D77"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A3"/>
      </w:r>
      <w:r w:rsidR="00090D77"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71"/>
      </w:r>
      <w:r w:rsidR="00090D77"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A3"/>
      </w:r>
      <w:r w:rsidR="00613AD3" w:rsidRPr="00E23E30">
        <w:rPr>
          <w:rFonts w:ascii="Times New Roman" w:hAnsi="Times New Roman" w:cs="GreekC"/>
          <w:sz w:val="28"/>
          <w:szCs w:val="28"/>
          <w:lang w:val="en-GB"/>
        </w:rPr>
        <w:sym w:font="Symbol" w:char="F062"/>
      </w:r>
      <w:r w:rsidR="00090D77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. </w:t>
      </w:r>
      <w:r w:rsidR="00404E13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In addition, </w:t>
      </w:r>
      <w:r w:rsidR="00090D77" w:rsidRPr="00E23E30">
        <w:rPr>
          <w:rFonts w:ascii="Times New Roman" w:hAnsi="Times New Roman" w:cs="Times New Roman"/>
          <w:i/>
          <w:sz w:val="28"/>
          <w:szCs w:val="28"/>
          <w:lang w:val="en-GB"/>
        </w:rPr>
        <w:t>P</w:t>
      </w:r>
      <w:r w:rsidR="00090D77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indicate</w:t>
      </w:r>
      <w:r w:rsidR="00404E13" w:rsidRPr="00E23E30">
        <w:rPr>
          <w:rFonts w:ascii="Times New Roman" w:hAnsi="Times New Roman" w:cs="Times New Roman"/>
          <w:sz w:val="28"/>
          <w:szCs w:val="28"/>
          <w:lang w:val="en-GB"/>
        </w:rPr>
        <w:t>s</w:t>
      </w:r>
      <w:r w:rsidR="00090D77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the total applied load, </w:t>
      </w:r>
      <w:r w:rsidR="00090D77" w:rsidRPr="00E23E30">
        <w:rPr>
          <w:rFonts w:ascii="Times New Roman" w:hAnsi="Times New Roman" w:cs="GreekC"/>
          <w:sz w:val="28"/>
          <w:szCs w:val="28"/>
          <w:lang w:val="en-GB"/>
        </w:rPr>
        <w:t>Δ</w:t>
      </w:r>
      <w:r w:rsidR="00090D77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the initial diametral clearance, </w:t>
      </w:r>
      <w:r w:rsidR="00090D77" w:rsidRPr="00E23E30">
        <w:rPr>
          <w:rFonts w:ascii="Times New Roman" w:hAnsi="Times New Roman" w:cs="Times New Roman"/>
          <w:i/>
          <w:iCs/>
          <w:sz w:val="28"/>
          <w:szCs w:val="28"/>
          <w:lang w:val="en-GB"/>
        </w:rPr>
        <w:t>r</w:t>
      </w:r>
      <w:r w:rsidR="00090D77"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i</w:t>
      </w:r>
      <w:r w:rsidR="00340797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the radius of the lug bore,</w:t>
      </w:r>
      <w:r w:rsidR="00090D77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090D77" w:rsidRPr="00E23E30">
        <w:rPr>
          <w:rFonts w:ascii="Times New Roman" w:hAnsi="Times New Roman" w:cs="Times New Roman"/>
          <w:i/>
          <w:iCs/>
          <w:sz w:val="28"/>
          <w:szCs w:val="28"/>
          <w:lang w:val="en-GB"/>
        </w:rPr>
        <w:t>r</w:t>
      </w:r>
      <w:r w:rsidR="00090D77"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o</w:t>
      </w:r>
      <w:r w:rsidR="00090D77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the radius of the lug </w:t>
      </w:r>
      <w:r w:rsidR="00644804" w:rsidRPr="00E23E30">
        <w:rPr>
          <w:rFonts w:ascii="Times New Roman" w:hAnsi="Times New Roman" w:cs="Times New Roman"/>
          <w:sz w:val="28"/>
          <w:szCs w:val="28"/>
          <w:lang w:val="en-GB"/>
        </w:rPr>
        <w:t>circular</w:t>
      </w:r>
      <w:r w:rsidR="00090D77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extremity</w:t>
      </w:r>
      <w:r w:rsidR="00340797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and </w:t>
      </w:r>
      <w:r w:rsidR="00340797" w:rsidRPr="00E23E30">
        <w:rPr>
          <w:rFonts w:ascii="Times New Roman" w:hAnsi="Times New Roman" w:cs="Times New Roman"/>
          <w:i/>
          <w:sz w:val="28"/>
          <w:szCs w:val="28"/>
          <w:lang w:val="en-GB"/>
        </w:rPr>
        <w:t>r</w:t>
      </w:r>
      <w:r w:rsidR="00340797"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g</w:t>
      </w:r>
      <w:r w:rsidR="00404E13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340797" w:rsidRPr="00E23E30">
        <w:rPr>
          <w:rFonts w:ascii="Times New Roman" w:hAnsi="Times New Roman" w:cs="Times New Roman"/>
          <w:sz w:val="28"/>
          <w:szCs w:val="28"/>
          <w:lang w:val="en-GB"/>
        </w:rPr>
        <w:t>the radius</w:t>
      </w:r>
      <w:r w:rsidR="00DD10E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of the centre of mass</w:t>
      </w:r>
      <w:r w:rsidR="00340797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. </w:t>
      </w:r>
      <w:r w:rsidR="00404E13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The aspect ratio </w:t>
      </w:r>
      <w:r w:rsidR="00404E13" w:rsidRPr="00E23E30">
        <w:rPr>
          <w:rFonts w:ascii="Times New Roman" w:hAnsi="Times New Roman" w:cs="Times New Roman"/>
          <w:i/>
          <w:sz w:val="28"/>
          <w:szCs w:val="28"/>
          <w:lang w:val="en-GB"/>
        </w:rPr>
        <w:t>r</w:t>
      </w:r>
      <w:r w:rsidR="00404E13"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i</w:t>
      </w:r>
      <w:r w:rsidR="00404E13" w:rsidRPr="00E23E30">
        <w:rPr>
          <w:rFonts w:ascii="Times New Roman" w:hAnsi="Times New Roman" w:cs="Times New Roman"/>
          <w:sz w:val="28"/>
          <w:szCs w:val="28"/>
          <w:lang w:val="en-GB"/>
        </w:rPr>
        <w:t>/</w:t>
      </w:r>
      <w:r w:rsidR="00404E13" w:rsidRPr="00E23E30">
        <w:rPr>
          <w:rFonts w:ascii="Times New Roman" w:hAnsi="Times New Roman" w:cs="Times New Roman"/>
          <w:i/>
          <w:sz w:val="28"/>
          <w:szCs w:val="28"/>
          <w:lang w:val="en-GB"/>
        </w:rPr>
        <w:t>r</w:t>
      </w:r>
      <w:r w:rsidR="00404E13"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o</w:t>
      </w:r>
      <w:r w:rsidR="008621F4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is</w:t>
      </w:r>
      <w:r w:rsidR="00404E13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δ</w:t>
      </w:r>
      <w:r w:rsidR="004D2A78" w:rsidRPr="00E23E30">
        <w:rPr>
          <w:rFonts w:ascii="Times New Roman" w:hAnsi="Times New Roman" w:cs="Times New Roman"/>
          <w:sz w:val="28"/>
          <w:szCs w:val="28"/>
          <w:lang w:val="en-GB"/>
        </w:rPr>
        <w:t>, and</w:t>
      </w:r>
      <w:r w:rsidR="00090D77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4D2A78" w:rsidRPr="00E23E30">
        <w:rPr>
          <w:rFonts w:ascii="Times New Roman" w:hAnsi="Times New Roman" w:cs="Times New Roman"/>
          <w:sz w:val="28"/>
          <w:szCs w:val="28"/>
          <w:lang w:val="en-GB"/>
        </w:rPr>
        <w:t>t</w:t>
      </w:r>
      <w:r w:rsidR="00090D77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he contact pressure is </w:t>
      </w:r>
      <w:r w:rsidR="00090D77" w:rsidRPr="00E23E30">
        <w:rPr>
          <w:rFonts w:ascii="Times New Roman" w:hAnsi="Times New Roman" w:cs="Times New Roman"/>
          <w:i/>
          <w:sz w:val="28"/>
          <w:szCs w:val="28"/>
          <w:lang w:val="en-GB"/>
        </w:rPr>
        <w:t>p</w:t>
      </w:r>
      <w:r w:rsidR="00090D77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. </w:t>
      </w:r>
    </w:p>
    <w:p w14:paraId="04E17D0A" w14:textId="48EAE587" w:rsidR="005B517B" w:rsidRPr="00E23E30" w:rsidRDefault="005B517B" w:rsidP="005B517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ab/>
        <w:t>Following [</w:t>
      </w:r>
      <w:r w:rsidR="00E06DE8" w:rsidRPr="00E23E30">
        <w:rPr>
          <w:rFonts w:ascii="Times New Roman" w:hAnsi="Times New Roman" w:cs="Times New Roman"/>
          <w:sz w:val="28"/>
          <w:szCs w:val="28"/>
          <w:lang w:val="en-GB"/>
        </w:rPr>
        <w:t>6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] and </w:t>
      </w:r>
      <w:r w:rsidRPr="00E23E30">
        <w:rPr>
          <w:rFonts w:ascii="Times New Roman" w:hAnsi="Times New Roman" w:cs="Times New Roman"/>
          <w:sz w:val="28"/>
          <w:szCs w:val="28"/>
          <w:shd w:val="clear" w:color="auto" w:fill="FFFFFF"/>
          <w:lang w:val="en-GB"/>
        </w:rPr>
        <w:t>[</w:t>
      </w:r>
      <w:r w:rsidR="00E06DE8" w:rsidRPr="00E23E30">
        <w:rPr>
          <w:rFonts w:ascii="Times New Roman" w:hAnsi="Times New Roman" w:cs="Times New Roman"/>
          <w:sz w:val="28"/>
          <w:szCs w:val="28"/>
          <w:shd w:val="clear" w:color="auto" w:fill="FFFFFF"/>
          <w:lang w:val="en-GB"/>
        </w:rPr>
        <w:t>11]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in this purely flexural model the contact reaction includes, in addition to the distributed contact pressure </w:t>
      </w:r>
      <w:r w:rsidRPr="00E23E30">
        <w:rPr>
          <w:rFonts w:ascii="Times New Roman" w:hAnsi="Times New Roman" w:cs="Times New Roman"/>
          <w:i/>
          <w:sz w:val="28"/>
          <w:szCs w:val="28"/>
          <w:lang w:val="en-GB"/>
        </w:rPr>
        <w:t>p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a point load </w:t>
      </w:r>
      <w:r w:rsidRPr="00E23E30">
        <w:rPr>
          <w:rFonts w:ascii="Times New Roman" w:hAnsi="Times New Roman" w:cs="Times New Roman"/>
          <w:i/>
          <w:sz w:val="28"/>
          <w:szCs w:val="28"/>
          <w:lang w:val="en-GB"/>
        </w:rPr>
        <w:t>F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230CC0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at the contact extremity,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radially oriented outwards</w:t>
      </w:r>
      <w:r w:rsidR="00230CC0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on the lug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, see Figure 1 (b)</w:t>
      </w:r>
      <w:r w:rsidR="00230CC0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</w:t>
      </w:r>
      <w:r w:rsidR="00D72504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This load </w:t>
      </w:r>
      <w:r w:rsidR="00D72504" w:rsidRPr="00E23E30">
        <w:rPr>
          <w:rFonts w:ascii="Times New Roman" w:hAnsi="Times New Roman" w:cs="Times New Roman"/>
          <w:i/>
          <w:sz w:val="28"/>
          <w:szCs w:val="28"/>
          <w:lang w:val="en-GB"/>
        </w:rPr>
        <w:t>F</w:t>
      </w:r>
      <w:r w:rsidR="00D72504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B72C6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prevents from an </w:t>
      </w:r>
      <w:r w:rsidR="00D72504" w:rsidRPr="00E23E30">
        <w:rPr>
          <w:rFonts w:ascii="Times New Roman" w:hAnsi="Times New Roman" w:cs="Times New Roman"/>
          <w:sz w:val="28"/>
          <w:szCs w:val="28"/>
          <w:lang w:val="en-GB"/>
        </w:rPr>
        <w:t>unphysical compenetrat</w:t>
      </w:r>
      <w:r w:rsidR="00230CC0" w:rsidRPr="00E23E30">
        <w:rPr>
          <w:rFonts w:ascii="Times New Roman" w:hAnsi="Times New Roman" w:cs="Times New Roman"/>
          <w:sz w:val="28"/>
          <w:szCs w:val="28"/>
          <w:lang w:val="en-GB"/>
        </w:rPr>
        <w:t>ion between the pin and the lug</w:t>
      </w:r>
      <w:r w:rsidR="00D72504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. </w:t>
      </w:r>
      <w:r w:rsidR="00A23742" w:rsidRPr="00E23E30">
        <w:rPr>
          <w:rFonts w:ascii="Times New Roman" w:hAnsi="Times New Roman" w:cs="Times New Roman"/>
          <w:sz w:val="28"/>
          <w:szCs w:val="28"/>
          <w:lang w:val="en-GB"/>
        </w:rPr>
        <w:t>T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his lateral concentrated force </w:t>
      </w:r>
      <w:r w:rsidRPr="00E23E30">
        <w:rPr>
          <w:rFonts w:ascii="Times New Roman" w:hAnsi="Times New Roman" w:cs="Times New Roman"/>
          <w:i/>
          <w:sz w:val="28"/>
          <w:szCs w:val="28"/>
          <w:lang w:val="en-GB"/>
        </w:rPr>
        <w:t>F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occurs in a purely flexural model, whereas it becomes a finite pressure bump in the plane theory of elasticity, as well as in experimental and FE models</w:t>
      </w:r>
      <w:r w:rsidR="00105690" w:rsidRPr="00E23E30">
        <w:rPr>
          <w:rFonts w:ascii="Times New Roman" w:hAnsi="Times New Roman" w:cs="Times New Roman"/>
          <w:sz w:val="28"/>
          <w:szCs w:val="28"/>
          <w:lang w:val="en-GB"/>
        </w:rPr>
        <w:t>, see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[</w:t>
      </w:r>
      <w:r w:rsidR="00D1516F" w:rsidRPr="00E23E30">
        <w:rPr>
          <w:rFonts w:ascii="Times New Roman" w:hAnsi="Times New Roman" w:cs="Times New Roman"/>
          <w:sz w:val="28"/>
          <w:szCs w:val="28"/>
          <w:lang w:val="en-GB"/>
        </w:rPr>
        <w:t>19</w:t>
      </w:r>
      <w:r w:rsidR="00B24F96" w:rsidRPr="00E23E30">
        <w:rPr>
          <w:rFonts w:ascii="Times New Roman" w:hAnsi="Times New Roman" w:cs="Times New Roman"/>
          <w:sz w:val="28"/>
          <w:szCs w:val="28"/>
          <w:lang w:val="en-GB"/>
        </w:rPr>
        <w:t>]</w:t>
      </w:r>
      <w:r w:rsidR="00D1516F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</w:t>
      </w:r>
      <w:r w:rsidR="00B24F96" w:rsidRPr="00E23E30">
        <w:rPr>
          <w:rFonts w:ascii="Times New Roman" w:hAnsi="Times New Roman" w:cs="Times New Roman"/>
          <w:sz w:val="28"/>
          <w:szCs w:val="28"/>
          <w:lang w:val="en-GB"/>
        </w:rPr>
        <w:t>[</w:t>
      </w:r>
      <w:r w:rsidR="00D1516F" w:rsidRPr="00E23E30">
        <w:rPr>
          <w:rFonts w:ascii="Times New Roman" w:hAnsi="Times New Roman" w:cs="Times New Roman"/>
          <w:sz w:val="28"/>
          <w:szCs w:val="28"/>
          <w:lang w:val="en-GB"/>
        </w:rPr>
        <w:t>20</w:t>
      </w:r>
      <w:r w:rsidR="00B24F96" w:rsidRPr="00E23E30">
        <w:rPr>
          <w:rFonts w:ascii="Times New Roman" w:hAnsi="Times New Roman" w:cs="Times New Roman"/>
          <w:sz w:val="28"/>
          <w:szCs w:val="28"/>
          <w:lang w:val="en-GB"/>
        </w:rPr>
        <w:t>]</w:t>
      </w:r>
      <w:r w:rsidR="00D1516F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</w:t>
      </w:r>
      <w:r w:rsidR="00B24F96" w:rsidRPr="00E23E30">
        <w:rPr>
          <w:rFonts w:ascii="Times New Roman" w:hAnsi="Times New Roman" w:cs="Times New Roman"/>
          <w:sz w:val="28"/>
          <w:szCs w:val="28"/>
          <w:lang w:val="en-GB"/>
        </w:rPr>
        <w:t>[</w:t>
      </w:r>
      <w:r w:rsidR="00D1516F" w:rsidRPr="00E23E30">
        <w:rPr>
          <w:rFonts w:ascii="Times New Roman" w:hAnsi="Times New Roman" w:cs="Times New Roman"/>
          <w:sz w:val="28"/>
          <w:szCs w:val="28"/>
          <w:lang w:val="en-GB"/>
        </w:rPr>
        <w:t>21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]. </w:t>
      </w:r>
    </w:p>
    <w:p w14:paraId="1DF71AA3" w14:textId="5EECC45B" w:rsidR="0074734B" w:rsidRPr="00E23E30" w:rsidRDefault="005B517B" w:rsidP="00BA45B2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GB" w:eastAsia="it-IT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ab/>
        <w:t xml:space="preserve">Fig. 1 (b) displays the </w:t>
      </w:r>
      <w:r w:rsidR="00BF2AE3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unknown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internal </w:t>
      </w:r>
      <w:r w:rsidR="00A154C9" w:rsidRPr="00E23E30">
        <w:rPr>
          <w:rFonts w:ascii="Times New Roman" w:hAnsi="Times New Roman" w:cs="Times New Roman"/>
          <w:sz w:val="28"/>
          <w:szCs w:val="28"/>
          <w:lang w:val="en-GB"/>
        </w:rPr>
        <w:t>mome</w:t>
      </w:r>
      <w:r w:rsidR="00E417CA" w:rsidRPr="00E23E30">
        <w:rPr>
          <w:rFonts w:ascii="Times New Roman" w:hAnsi="Times New Roman" w:cs="Times New Roman"/>
          <w:sz w:val="28"/>
          <w:szCs w:val="28"/>
          <w:lang w:val="en-GB"/>
        </w:rPr>
        <w:t>nt</w:t>
      </w:r>
      <w:r w:rsidR="00A154C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D87936" w:rsidRPr="00E23E30">
        <w:rPr>
          <w:rFonts w:ascii="Times New Roman" w:hAnsi="Times New Roman" w:cs="Times New Roman"/>
          <w:i/>
          <w:sz w:val="28"/>
          <w:szCs w:val="28"/>
          <w:lang w:val="en-GB"/>
        </w:rPr>
        <w:t>M</w:t>
      </w:r>
      <w:r w:rsidR="00D87936" w:rsidRPr="00E23E30">
        <w:rPr>
          <w:rFonts w:ascii="Times New Roman" w:hAnsi="Times New Roman" w:cs="Times New Roman"/>
          <w:sz w:val="28"/>
          <w:szCs w:val="28"/>
          <w:vertAlign w:val="subscript"/>
          <w:lang w:val="en-GB"/>
        </w:rPr>
        <w:t>0</w:t>
      </w:r>
      <w:r w:rsidR="00D87936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A154C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and </w:t>
      </w:r>
      <w:r w:rsidR="00E417CA" w:rsidRPr="00E23E30">
        <w:rPr>
          <w:rFonts w:ascii="Times New Roman" w:hAnsi="Times New Roman" w:cs="Times New Roman"/>
          <w:sz w:val="28"/>
          <w:szCs w:val="28"/>
          <w:lang w:val="en-GB"/>
        </w:rPr>
        <w:t>force</w:t>
      </w:r>
      <w:r w:rsidR="00D87936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E23E30">
        <w:rPr>
          <w:rFonts w:ascii="Times New Roman" w:hAnsi="Times New Roman" w:cs="Times New Roman"/>
          <w:i/>
          <w:sz w:val="28"/>
          <w:szCs w:val="28"/>
          <w:lang w:val="en-GB"/>
        </w:rPr>
        <w:t>N</w:t>
      </w:r>
      <w:r w:rsidRPr="00E23E30">
        <w:rPr>
          <w:rFonts w:ascii="Times New Roman" w:hAnsi="Times New Roman" w:cs="Times New Roman"/>
          <w:sz w:val="28"/>
          <w:szCs w:val="28"/>
          <w:vertAlign w:val="subscript"/>
          <w:lang w:val="en-GB"/>
        </w:rPr>
        <w:t>0</w:t>
      </w:r>
      <w:r w:rsidR="00E417C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acting at the lug central section, where the central shear force </w:t>
      </w:r>
      <w:r w:rsidRPr="00E23E30">
        <w:rPr>
          <w:rFonts w:ascii="Times New Roman" w:hAnsi="Times New Roman" w:cs="Times New Roman"/>
          <w:i/>
          <w:sz w:val="28"/>
          <w:szCs w:val="28"/>
          <w:lang w:val="en-GB"/>
        </w:rPr>
        <w:t>Q</w:t>
      </w:r>
      <w:r w:rsidRPr="00E23E30">
        <w:rPr>
          <w:rFonts w:ascii="Times New Roman" w:hAnsi="Times New Roman" w:cs="Times New Roman"/>
          <w:sz w:val="28"/>
          <w:szCs w:val="28"/>
          <w:vertAlign w:val="subscript"/>
          <w:lang w:val="en-GB"/>
        </w:rPr>
        <w:t>0</w:t>
      </w:r>
      <w:r w:rsidR="00E741A7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vanishes due to symmetry. </w:t>
      </w:r>
      <w:r w:rsidRPr="00E23E30">
        <w:rPr>
          <w:rFonts w:ascii="Times New Roman" w:eastAsia="Times New Roman" w:hAnsi="Times New Roman" w:cs="Times New Roman"/>
          <w:sz w:val="28"/>
          <w:szCs w:val="28"/>
          <w:lang w:val="en-GB" w:eastAsia="it-IT"/>
        </w:rPr>
        <w:t>Following [</w:t>
      </w:r>
      <w:r w:rsidR="00713588" w:rsidRPr="00E23E30">
        <w:rPr>
          <w:rFonts w:ascii="Times New Roman" w:eastAsia="Times New Roman" w:hAnsi="Times New Roman" w:cs="Times New Roman"/>
          <w:sz w:val="28"/>
          <w:szCs w:val="28"/>
          <w:lang w:val="en-GB" w:eastAsia="it-IT"/>
        </w:rPr>
        <w:t>11</w:t>
      </w:r>
      <w:r w:rsidRPr="00E23E30">
        <w:rPr>
          <w:rFonts w:ascii="Times New Roman" w:eastAsia="Times New Roman" w:hAnsi="Times New Roman" w:cs="Times New Roman"/>
          <w:sz w:val="28"/>
          <w:szCs w:val="28"/>
          <w:lang w:val="en-GB" w:eastAsia="it-IT"/>
        </w:rPr>
        <w:t xml:space="preserve">], the contact pressure </w:t>
      </w:r>
      <w:r w:rsidRPr="00E23E30">
        <w:rPr>
          <w:rFonts w:ascii="Times New Roman" w:eastAsia="Times New Roman" w:hAnsi="Times New Roman" w:cs="Times New Roman"/>
          <w:i/>
          <w:iCs/>
          <w:sz w:val="28"/>
          <w:szCs w:val="28"/>
          <w:lang w:val="en-GB" w:eastAsia="it-IT"/>
        </w:rPr>
        <w:t>p</w:t>
      </w:r>
      <w:r w:rsidRPr="00E23E30">
        <w:rPr>
          <w:rFonts w:ascii="Times New Roman" w:eastAsia="Times New Roman" w:hAnsi="Times New Roman" w:cs="Times New Roman"/>
          <w:sz w:val="28"/>
          <w:szCs w:val="28"/>
          <w:lang w:val="en-GB" w:eastAsia="it-IT"/>
        </w:rPr>
        <w:t xml:space="preserve"> </w:t>
      </w:r>
      <w:r w:rsidR="00A23742" w:rsidRPr="00E23E30">
        <w:rPr>
          <w:rFonts w:ascii="Times New Roman" w:eastAsia="Times New Roman" w:hAnsi="Times New Roman" w:cs="Times New Roman"/>
          <w:sz w:val="28"/>
          <w:szCs w:val="28"/>
          <w:lang w:val="en-GB" w:eastAsia="it-IT"/>
        </w:rPr>
        <w:t>is assumed to remain</w:t>
      </w:r>
      <w:r w:rsidRPr="00E23E30">
        <w:rPr>
          <w:rFonts w:ascii="Times New Roman" w:eastAsia="Times New Roman" w:hAnsi="Times New Roman" w:cs="Times New Roman"/>
          <w:sz w:val="28"/>
          <w:szCs w:val="28"/>
          <w:lang w:val="en-GB" w:eastAsia="it-IT"/>
        </w:rPr>
        <w:t xml:space="preserve"> constant along the contact arc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0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A3"/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71"/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A3"/>
      </w:r>
      <w:r w:rsidRPr="00E23E30">
        <w:rPr>
          <w:rFonts w:ascii="Times New Roman" w:hAnsi="Times New Roman" w:cs="GreekC"/>
          <w:sz w:val="28"/>
          <w:szCs w:val="28"/>
          <w:lang w:val="en-GB"/>
        </w:rPr>
        <w:t>α</w:t>
      </w:r>
      <w:r w:rsidRPr="00E23E30">
        <w:rPr>
          <w:rFonts w:ascii="Times New Roman" w:eastAsia="Times New Roman" w:hAnsi="Times New Roman" w:cs="Times New Roman"/>
          <w:sz w:val="28"/>
          <w:szCs w:val="28"/>
          <w:lang w:val="en-GB" w:eastAsia="it-IT"/>
        </w:rPr>
        <w:t xml:space="preserve">. </w:t>
      </w:r>
    </w:p>
    <w:p w14:paraId="47A6D7E6" w14:textId="1B8C3864" w:rsidR="00D27849" w:rsidRPr="00E23E30" w:rsidRDefault="0074734B" w:rsidP="00D27849">
      <w:pPr>
        <w:tabs>
          <w:tab w:val="left" w:pos="426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en-GB" w:eastAsia="it-IT"/>
        </w:rPr>
      </w:pPr>
      <w:r w:rsidRPr="00E23E30">
        <w:rPr>
          <w:rFonts w:ascii="Times New Roman" w:eastAsia="Times New Roman" w:hAnsi="Times New Roman" w:cs="Times New Roman"/>
          <w:sz w:val="28"/>
          <w:szCs w:val="28"/>
          <w:lang w:val="en-GB" w:eastAsia="it-IT"/>
        </w:rPr>
        <w:tab/>
      </w:r>
      <w:r w:rsidR="00AF343B" w:rsidRPr="00E23E30">
        <w:rPr>
          <w:rFonts w:ascii="Times New Roman" w:eastAsia="Times New Roman" w:hAnsi="Times New Roman" w:cs="Times New Roman"/>
          <w:sz w:val="28"/>
          <w:szCs w:val="28"/>
          <w:lang w:val="en-GB" w:eastAsia="it-IT"/>
        </w:rPr>
        <w:t>T</w:t>
      </w:r>
      <w:r w:rsidRPr="00E23E30">
        <w:rPr>
          <w:rFonts w:ascii="Times New Roman" w:eastAsia="Times New Roman" w:hAnsi="Times New Roman" w:cs="Times New Roman"/>
          <w:sz w:val="28"/>
          <w:szCs w:val="28"/>
          <w:lang w:val="en-GB" w:eastAsia="it-IT"/>
        </w:rPr>
        <w:t xml:space="preserve">he expressions of the bending moment </w:t>
      </w:r>
      <w:r w:rsidR="00A154C9" w:rsidRPr="00E23E30">
        <w:rPr>
          <w:rFonts w:ascii="Times New Roman" w:eastAsia="Times New Roman" w:hAnsi="Times New Roman" w:cs="Times New Roman"/>
          <w:i/>
          <w:sz w:val="28"/>
          <w:szCs w:val="28"/>
          <w:lang w:val="en-GB" w:eastAsia="it-IT"/>
        </w:rPr>
        <w:t>M</w:t>
      </w:r>
      <w:r w:rsidR="00A154C9" w:rsidRPr="00E23E30">
        <w:rPr>
          <w:rFonts w:ascii="Times New Roman" w:eastAsia="Times New Roman" w:hAnsi="Times New Roman" w:cs="Times New Roman"/>
          <w:sz w:val="28"/>
          <w:szCs w:val="28"/>
          <w:lang w:val="en-GB" w:eastAsia="it-IT"/>
        </w:rPr>
        <w:t xml:space="preserve">(θ) </w:t>
      </w:r>
      <w:r w:rsidRPr="00E23E30">
        <w:rPr>
          <w:rFonts w:ascii="Times New Roman" w:eastAsia="Times New Roman" w:hAnsi="Times New Roman" w:cs="Times New Roman"/>
          <w:sz w:val="28"/>
          <w:szCs w:val="28"/>
          <w:lang w:val="en-GB" w:eastAsia="it-IT"/>
        </w:rPr>
        <w:t>along the pin-lug contact</w:t>
      </w:r>
      <w:r w:rsidR="00BA45B2" w:rsidRPr="00E23E30">
        <w:rPr>
          <w:rFonts w:ascii="Times New Roman" w:eastAsia="Times New Roman" w:hAnsi="Times New Roman" w:cs="Times New Roman"/>
          <w:sz w:val="28"/>
          <w:szCs w:val="28"/>
          <w:lang w:val="en-GB" w:eastAsia="it-IT"/>
        </w:rPr>
        <w:t xml:space="preserve"> arc, </w:t>
      </w:r>
      <w:r w:rsidR="00D27849" w:rsidRPr="00E23E30">
        <w:rPr>
          <w:rFonts w:ascii="Times New Roman" w:eastAsia="Times New Roman" w:hAnsi="Times New Roman" w:cs="Times New Roman"/>
          <w:sz w:val="28"/>
          <w:szCs w:val="28"/>
          <w:lang w:val="en-GB" w:eastAsia="it-IT"/>
        </w:rPr>
        <w:t xml:space="preserve">assumed as positive if it straightens the lug, </w:t>
      </w:r>
      <w:r w:rsidR="00D27849" w:rsidRPr="00E23E30">
        <w:rPr>
          <w:rFonts w:ascii="Times New Roman" w:eastAsia="Times New Roman" w:hAnsi="Times New Roman" w:cs="Times New Roman"/>
          <w:iCs/>
          <w:sz w:val="28"/>
          <w:szCs w:val="28"/>
          <w:lang w:val="en-GB" w:eastAsia="it-IT"/>
        </w:rPr>
        <w:t>are</w:t>
      </w:r>
      <w:r w:rsidR="00D27849" w:rsidRPr="00E23E30">
        <w:rPr>
          <w:rFonts w:ascii="Times New Roman" w:eastAsia="Times New Roman" w:hAnsi="Times New Roman" w:cs="Times New Roman"/>
          <w:sz w:val="28"/>
          <w:szCs w:val="28"/>
          <w:lang w:val="en-GB" w:eastAsia="it-IT"/>
        </w:rPr>
        <w:t xml:space="preserve"> reported below for the two above defined regions, see Fig. 1 (</w:t>
      </w:r>
      <w:r w:rsidR="00D27849" w:rsidRPr="00E23E30">
        <w:rPr>
          <w:rFonts w:ascii="Times New Roman" w:eastAsia="Times New Roman" w:hAnsi="Times New Roman" w:cs="Times New Roman"/>
          <w:iCs/>
          <w:sz w:val="28"/>
          <w:szCs w:val="28"/>
          <w:lang w:val="en-GB" w:eastAsia="it-IT"/>
        </w:rPr>
        <w:t>b)</w:t>
      </w:r>
    </w:p>
    <w:p w14:paraId="57BB8966" w14:textId="77777777" w:rsidR="0074734B" w:rsidRPr="00E23E30" w:rsidRDefault="0074734B" w:rsidP="0074734B">
      <w:pPr>
        <w:spacing w:before="240" w:after="0" w:line="240" w:lineRule="auto"/>
        <w:ind w:firstLine="284"/>
        <w:jc w:val="both"/>
        <w:rPr>
          <w:rFonts w:cs="Times New Roman"/>
          <w:szCs w:val="24"/>
          <w:lang w:val="en-GB"/>
        </w:rPr>
      </w:pPr>
      <w:r w:rsidRPr="00E23E30">
        <w:rPr>
          <w:rFonts w:ascii="Times New Roman" w:hAnsi="Times New Roman" w:cs="Times New Roman"/>
          <w:position w:val="-14"/>
          <w:sz w:val="28"/>
          <w:szCs w:val="28"/>
          <w:lang w:val="en-GB"/>
        </w:rPr>
        <w:object w:dxaOrig="8580" w:dyaOrig="400" w14:anchorId="2250F2EA">
          <v:shape id="_x0000_i1027" type="#_x0000_t75" style="width:428.4pt;height:19.8pt" o:ole="">
            <v:imagedata r:id="rId16" o:title=""/>
          </v:shape>
          <o:OLEObject Type="Embed" ProgID="Equation.DSMT4" ShapeID="_x0000_i1027" DrawAspect="Content" ObjectID="_1739347296" r:id="rId17"/>
        </w:objec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,</w:t>
      </w:r>
    </w:p>
    <w:p w14:paraId="5092FE12" w14:textId="77777777" w:rsidR="0074734B" w:rsidRPr="00E23E30" w:rsidRDefault="0074734B" w:rsidP="0074734B">
      <w:pPr>
        <w:spacing w:after="0" w:line="240" w:lineRule="auto"/>
        <w:ind w:firstLine="284"/>
        <w:jc w:val="both"/>
        <w:rPr>
          <w:rFonts w:cs="Times New Roman"/>
          <w:b/>
          <w:bCs/>
          <w:szCs w:val="24"/>
          <w:lang w:val="en-GB"/>
        </w:rPr>
      </w:pPr>
      <w:r w:rsidRPr="00E23E30">
        <w:rPr>
          <w:rFonts w:cs="Times New Roman"/>
          <w:b/>
          <w:bCs/>
          <w:position w:val="-14"/>
          <w:szCs w:val="24"/>
          <w:lang w:val="en-GB"/>
        </w:rPr>
        <w:object w:dxaOrig="8660" w:dyaOrig="400" w14:anchorId="1683D201">
          <v:shape id="_x0000_i1028" type="#_x0000_t75" style="width:432.6pt;height:19.8pt" o:ole="">
            <v:imagedata r:id="rId18" o:title=""/>
          </v:shape>
          <o:OLEObject Type="Embed" ProgID="Equation.DSMT4" ShapeID="_x0000_i1028" DrawAspect="Content" ObjectID="_1739347297" r:id="rId19"/>
        </w:object>
      </w:r>
      <w:r w:rsidR="0003028B" w:rsidRPr="00E23E30">
        <w:rPr>
          <w:rFonts w:cs="Times New Roman"/>
          <w:b/>
          <w:bCs/>
          <w:szCs w:val="24"/>
          <w:lang w:val="en-GB"/>
        </w:rPr>
        <w:t>.</w:t>
      </w:r>
    </w:p>
    <w:p w14:paraId="3229E795" w14:textId="77777777" w:rsidR="0074734B" w:rsidRPr="00E23E30" w:rsidRDefault="0074734B" w:rsidP="0074734B">
      <w:pPr>
        <w:tabs>
          <w:tab w:val="right" w:pos="9638"/>
        </w:tabs>
        <w:spacing w:after="0" w:line="240" w:lineRule="auto"/>
        <w:ind w:firstLine="284"/>
        <w:jc w:val="both"/>
        <w:rPr>
          <w:rFonts w:cs="Times New Roman"/>
          <w:szCs w:val="24"/>
          <w:lang w:val="en-GB"/>
        </w:rPr>
      </w:pPr>
      <w:r w:rsidRPr="00E23E30">
        <w:rPr>
          <w:rFonts w:cs="Times New Roman"/>
          <w:szCs w:val="24"/>
          <w:lang w:val="en-GB"/>
        </w:rPr>
        <w:t xml:space="preserve"> </w:t>
      </w:r>
      <w:r w:rsidRPr="00E23E30">
        <w:rPr>
          <w:rFonts w:cs="Times New Roman"/>
          <w:szCs w:val="24"/>
          <w:lang w:val="en-GB"/>
        </w:rPr>
        <w:tab/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(3)</w:t>
      </w:r>
    </w:p>
    <w:p w14:paraId="0CA62050" w14:textId="70CB3DF7" w:rsidR="0074734B" w:rsidRPr="00E23E30" w:rsidRDefault="0074734B" w:rsidP="0074734B">
      <w:pPr>
        <w:tabs>
          <w:tab w:val="left" w:pos="426"/>
          <w:tab w:val="left" w:pos="8222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ab/>
        <w:t xml:space="preserve">In view of eqns (3), the condition that the bending moment remain constant along the lug </w:t>
      </w:r>
      <w:r w:rsidR="00FC097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portion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in contact with the pin </w:t>
      </w:r>
      <w:r w:rsidR="00EF421B" w:rsidRPr="00E23E30">
        <w:rPr>
          <w:rFonts w:ascii="Times New Roman" w:hAnsi="Times New Roman" w:cs="Times New Roman"/>
          <w:sz w:val="28"/>
          <w:szCs w:val="28"/>
          <w:lang w:val="en-GB"/>
        </w:rPr>
        <w:t>demands</w:t>
      </w:r>
    </w:p>
    <w:p w14:paraId="5C326717" w14:textId="77777777" w:rsidR="000D49B5" w:rsidRPr="00E23E30" w:rsidRDefault="0074734B" w:rsidP="0074734B">
      <w:pPr>
        <w:tabs>
          <w:tab w:val="left" w:pos="426"/>
          <w:tab w:val="left" w:pos="8222"/>
        </w:tabs>
        <w:spacing w:after="0" w:line="240" w:lineRule="auto"/>
        <w:jc w:val="both"/>
        <w:rPr>
          <w:rFonts w:cs="Times New Roman"/>
          <w:position w:val="-12"/>
          <w:szCs w:val="24"/>
          <w:lang w:val="en-GB"/>
        </w:rPr>
      </w:pPr>
      <w:r w:rsidRPr="00E23E30">
        <w:rPr>
          <w:rFonts w:cs="Times New Roman"/>
          <w:position w:val="-14"/>
          <w:szCs w:val="24"/>
          <w:lang w:val="en-GB"/>
        </w:rPr>
        <w:tab/>
      </w:r>
      <w:r w:rsidRPr="00E23E30">
        <w:rPr>
          <w:rFonts w:cs="Times New Roman"/>
          <w:position w:val="-12"/>
          <w:szCs w:val="24"/>
          <w:lang w:val="en-GB"/>
        </w:rPr>
        <w:object w:dxaOrig="1160" w:dyaOrig="360" w14:anchorId="5A1C1F6B">
          <v:shape id="_x0000_i1029" type="#_x0000_t75" style="width:57.6pt;height:18pt" o:ole="">
            <v:imagedata r:id="rId20" o:title=""/>
          </v:shape>
          <o:OLEObject Type="Embed" ProgID="Equation.DSMT4" ShapeID="_x0000_i1029" DrawAspect="Content" ObjectID="_1739347298" r:id="rId21"/>
        </w:object>
      </w:r>
      <w:r w:rsidR="000D49B5" w:rsidRPr="00E23E30">
        <w:rPr>
          <w:rFonts w:cs="Times New Roman"/>
          <w:position w:val="-14"/>
          <w:szCs w:val="24"/>
          <w:lang w:val="en-GB"/>
        </w:rPr>
        <w:t xml:space="preserve"> </w:t>
      </w:r>
      <w:r w:rsidR="000D49B5" w:rsidRPr="00E23E30">
        <w:rPr>
          <w:rFonts w:cs="Times New Roman"/>
          <w:position w:val="-14"/>
          <w:szCs w:val="24"/>
          <w:lang w:val="en-GB"/>
        </w:rPr>
        <w:tab/>
      </w:r>
      <w:r w:rsidR="000D49B5" w:rsidRPr="00E23E30">
        <w:rPr>
          <w:rFonts w:cs="Times New Roman"/>
          <w:position w:val="-14"/>
          <w:szCs w:val="24"/>
          <w:lang w:val="en-GB"/>
        </w:rPr>
        <w:tab/>
      </w:r>
      <w:r w:rsidR="000D49B5" w:rsidRPr="00E23E30">
        <w:rPr>
          <w:rFonts w:cs="Times New Roman"/>
          <w:position w:val="-14"/>
          <w:szCs w:val="24"/>
          <w:lang w:val="en-GB"/>
        </w:rPr>
        <w:tab/>
        <w:t xml:space="preserve">  </w:t>
      </w:r>
      <w:r w:rsidR="000D49B5" w:rsidRPr="00E23E30">
        <w:rPr>
          <w:rFonts w:ascii="Times New Roman" w:hAnsi="Times New Roman" w:cs="Times New Roman"/>
          <w:sz w:val="28"/>
          <w:szCs w:val="28"/>
          <w:lang w:val="en-GB"/>
        </w:rPr>
        <w:t>(4)</w:t>
      </w:r>
    </w:p>
    <w:p w14:paraId="14A9C8E1" w14:textId="5C241499" w:rsidR="000D49B5" w:rsidRPr="00E23E30" w:rsidRDefault="000D49B5" w:rsidP="000D49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GB" w:eastAsia="it-IT"/>
        </w:rPr>
      </w:pPr>
      <w:r w:rsidRPr="00E23E30">
        <w:rPr>
          <w:rFonts w:ascii="Times New Roman" w:hAnsi="Times New Roman" w:cs="Times New Roman"/>
          <w:sz w:val="28"/>
          <w:szCs w:val="28"/>
          <w:lang w:val="en-GB" w:eastAsia="it-IT"/>
        </w:rPr>
        <w:tab/>
        <w:t xml:space="preserve">The introduction of condition (4) into the two </w:t>
      </w:r>
      <w:r w:rsidR="00856D94" w:rsidRPr="00E23E30">
        <w:rPr>
          <w:rFonts w:ascii="Times New Roman" w:hAnsi="Times New Roman" w:cs="Times New Roman"/>
          <w:sz w:val="28"/>
          <w:szCs w:val="28"/>
          <w:lang w:val="en-GB" w:eastAsia="it-IT"/>
        </w:rPr>
        <w:t>formulae</w:t>
      </w:r>
      <w:r w:rsidRPr="00E23E30">
        <w:rPr>
          <w:rFonts w:ascii="Times New Roman" w:hAnsi="Times New Roman" w:cs="Times New Roman"/>
          <w:sz w:val="28"/>
          <w:szCs w:val="28"/>
          <w:lang w:val="en-GB" w:eastAsia="it-IT"/>
        </w:rPr>
        <w:t xml:space="preserve"> (3) of </w:t>
      </w:r>
      <w:r w:rsidRPr="00E23E30">
        <w:rPr>
          <w:rFonts w:ascii="Times New Roman" w:hAnsi="Times New Roman" w:cs="Times New Roman"/>
          <w:i/>
          <w:sz w:val="28"/>
          <w:szCs w:val="28"/>
          <w:lang w:val="en-GB" w:eastAsia="it-IT"/>
        </w:rPr>
        <w:t>M</w:t>
      </w:r>
      <w:r w:rsidRPr="00E23E30">
        <w:rPr>
          <w:rFonts w:ascii="Times New Roman" w:hAnsi="Times New Roman" w:cs="Times New Roman"/>
          <w:sz w:val="28"/>
          <w:szCs w:val="28"/>
          <w:lang w:val="en-GB" w:eastAsia="it-IT"/>
        </w:rPr>
        <w:t>(</w:t>
      </w:r>
      <w:r w:rsidRPr="00E23E30">
        <w:rPr>
          <w:rFonts w:ascii="Times New Roman" w:hAnsi="Times New Roman" w:cs="Times New Roman"/>
          <w:sz w:val="28"/>
          <w:szCs w:val="28"/>
          <w:lang w:val="en-GB" w:eastAsia="it-IT"/>
        </w:rPr>
        <w:sym w:font="Symbol" w:char="F071"/>
      </w:r>
      <w:r w:rsidRPr="00E23E30">
        <w:rPr>
          <w:rFonts w:ascii="Times New Roman" w:hAnsi="Times New Roman" w:cs="Times New Roman"/>
          <w:sz w:val="28"/>
          <w:szCs w:val="28"/>
          <w:lang w:val="en-GB" w:eastAsia="it-IT"/>
        </w:rPr>
        <w:t>) valid for the two regions of the lug sketched in Fig. 1 (</w:t>
      </w:r>
      <w:r w:rsidRPr="00E23E30">
        <w:rPr>
          <w:rFonts w:ascii="Times New Roman" w:hAnsi="Times New Roman" w:cs="Times New Roman"/>
          <w:iCs/>
          <w:sz w:val="28"/>
          <w:szCs w:val="28"/>
          <w:lang w:val="en-GB" w:eastAsia="it-IT"/>
        </w:rPr>
        <w:t xml:space="preserve">b), </w:t>
      </w:r>
      <w:r w:rsidRPr="00E23E30">
        <w:rPr>
          <w:rFonts w:ascii="Times New Roman" w:hAnsi="Times New Roman" w:cs="Times New Roman"/>
          <w:sz w:val="28"/>
          <w:szCs w:val="28"/>
          <w:lang w:val="en-GB" w:eastAsia="it-IT"/>
        </w:rPr>
        <w:t>simplifies their expression as follows</w:t>
      </w:r>
    </w:p>
    <w:p w14:paraId="508C2C50" w14:textId="77777777" w:rsidR="000D49B5" w:rsidRPr="00E23E30" w:rsidRDefault="000D49B5" w:rsidP="0074734B">
      <w:pPr>
        <w:tabs>
          <w:tab w:val="left" w:pos="426"/>
          <w:tab w:val="left" w:pos="8222"/>
        </w:tabs>
        <w:spacing w:after="0" w:line="240" w:lineRule="auto"/>
        <w:jc w:val="both"/>
        <w:rPr>
          <w:rFonts w:cs="Times New Roman"/>
          <w:position w:val="-12"/>
          <w:szCs w:val="24"/>
          <w:lang w:val="en-GB"/>
        </w:rPr>
      </w:pPr>
    </w:p>
    <w:p w14:paraId="352CCF6E" w14:textId="77777777" w:rsidR="0074734B" w:rsidRPr="00E23E30" w:rsidRDefault="00A154C9" w:rsidP="0074734B">
      <w:pPr>
        <w:spacing w:after="0" w:line="240" w:lineRule="auto"/>
        <w:ind w:left="284"/>
        <w:jc w:val="both"/>
        <w:rPr>
          <w:rFonts w:cs="Times New Roman"/>
          <w:b/>
          <w:bCs/>
          <w:szCs w:val="24"/>
          <w:lang w:val="en-GB"/>
        </w:rPr>
      </w:pPr>
      <w:r w:rsidRPr="00E23E30">
        <w:rPr>
          <w:rFonts w:cs="Times New Roman"/>
          <w:position w:val="-14"/>
          <w:szCs w:val="24"/>
          <w:lang w:val="en-GB"/>
        </w:rPr>
        <w:object w:dxaOrig="7460" w:dyaOrig="400" w14:anchorId="03EE2869">
          <v:shape id="_x0000_i1030" type="#_x0000_t75" style="width:372.6pt;height:19.8pt" o:ole="">
            <v:imagedata r:id="rId22" o:title=""/>
          </v:shape>
          <o:OLEObject Type="Embed" ProgID="Equation.DSMT4" ShapeID="_x0000_i1030" DrawAspect="Content" ObjectID="_1739347299" r:id="rId23"/>
        </w:object>
      </w:r>
      <w:r w:rsidR="006B217E" w:rsidRPr="00E23E30">
        <w:rPr>
          <w:rFonts w:cs="Times New Roman"/>
          <w:b/>
          <w:bCs/>
          <w:position w:val="-14"/>
          <w:szCs w:val="24"/>
          <w:lang w:val="en-GB"/>
        </w:rPr>
        <w:object w:dxaOrig="7300" w:dyaOrig="400" w14:anchorId="62910422">
          <v:shape id="_x0000_i1031" type="#_x0000_t75" style="width:364.2pt;height:19.8pt" o:ole="">
            <v:imagedata r:id="rId24" o:title=""/>
          </v:shape>
          <o:OLEObject Type="Embed" ProgID="Equation.DSMT4" ShapeID="_x0000_i1031" DrawAspect="Content" ObjectID="_1739347300" r:id="rId25"/>
        </w:object>
      </w:r>
      <w:r w:rsidR="006B217E" w:rsidRPr="00E23E30">
        <w:rPr>
          <w:rFonts w:cs="Times New Roman"/>
          <w:b/>
          <w:bCs/>
          <w:szCs w:val="24"/>
          <w:lang w:val="en-GB"/>
        </w:rPr>
        <w:t>.</w:t>
      </w:r>
      <w:r w:rsidR="000D49B5" w:rsidRPr="00E23E30">
        <w:rPr>
          <w:rFonts w:cs="Times New Roman"/>
          <w:b/>
          <w:bCs/>
          <w:szCs w:val="24"/>
          <w:lang w:val="en-GB"/>
        </w:rPr>
        <w:t xml:space="preserve">                                 </w:t>
      </w:r>
      <w:r w:rsidR="000D49B5" w:rsidRPr="00E23E30">
        <w:rPr>
          <w:rFonts w:ascii="Times New Roman" w:hAnsi="Times New Roman" w:cs="Times New Roman"/>
          <w:sz w:val="28"/>
          <w:szCs w:val="28"/>
          <w:lang w:val="en-GB"/>
        </w:rPr>
        <w:t>(5)</w:t>
      </w:r>
    </w:p>
    <w:p w14:paraId="131E879B" w14:textId="77777777" w:rsidR="0074734B" w:rsidRPr="00E23E30" w:rsidRDefault="0074734B" w:rsidP="0074734B">
      <w:pPr>
        <w:tabs>
          <w:tab w:val="right" w:pos="9638"/>
        </w:tabs>
        <w:spacing w:after="0" w:line="240" w:lineRule="auto"/>
        <w:ind w:left="284"/>
        <w:jc w:val="both"/>
        <w:rPr>
          <w:rFonts w:cs="Times New Roman"/>
          <w:szCs w:val="24"/>
          <w:lang w:val="en-GB"/>
        </w:rPr>
      </w:pPr>
      <w:r w:rsidRPr="00E23E30">
        <w:rPr>
          <w:rFonts w:cs="Times New Roman"/>
          <w:szCs w:val="24"/>
          <w:lang w:val="en-GB"/>
        </w:rPr>
        <w:t xml:space="preserve"> </w:t>
      </w:r>
      <w:r w:rsidRPr="00E23E30">
        <w:rPr>
          <w:rFonts w:cs="Times New Roman"/>
          <w:szCs w:val="24"/>
          <w:lang w:val="en-GB"/>
        </w:rPr>
        <w:tab/>
      </w:r>
    </w:p>
    <w:p w14:paraId="1544F437" w14:textId="6E680229" w:rsidR="0074734B" w:rsidRPr="00E23E30" w:rsidRDefault="0074734B" w:rsidP="0074734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The </w:t>
      </w:r>
      <w:r w:rsidR="00D80651" w:rsidRPr="00E23E30">
        <w:rPr>
          <w:rFonts w:ascii="Times New Roman" w:hAnsi="Times New Roman" w:cs="Times New Roman"/>
          <w:sz w:val="28"/>
          <w:szCs w:val="28"/>
          <w:lang w:val="en-GB"/>
        </w:rPr>
        <w:t>lug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model of Fig. </w:t>
      </w:r>
      <w:r w:rsidRPr="00E23E30">
        <w:rPr>
          <w:rFonts w:ascii="Times New Roman" w:eastAsia="Times New Roman" w:hAnsi="Times New Roman" w:cs="Times New Roman"/>
          <w:sz w:val="28"/>
          <w:szCs w:val="28"/>
          <w:lang w:val="en-GB" w:eastAsia="it-IT"/>
        </w:rPr>
        <w:t>1 (</w:t>
      </w:r>
      <w:r w:rsidRPr="00E23E30">
        <w:rPr>
          <w:rFonts w:ascii="Times New Roman" w:eastAsia="Times New Roman" w:hAnsi="Times New Roman" w:cs="Times New Roman"/>
          <w:iCs/>
          <w:sz w:val="28"/>
          <w:szCs w:val="28"/>
          <w:lang w:val="en-GB" w:eastAsia="it-IT"/>
        </w:rPr>
        <w:t>b)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0B5531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in terms of an incomplete ring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is a twice sta</w:t>
      </w:r>
      <w:r w:rsidR="00BF6A2B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tically indeterminate </w:t>
      </w:r>
      <w:r w:rsidR="00B30493" w:rsidRPr="00E23E30">
        <w:rPr>
          <w:rFonts w:ascii="Times New Roman" w:hAnsi="Times New Roman" w:cs="Times New Roman"/>
          <w:sz w:val="28"/>
          <w:szCs w:val="28"/>
          <w:lang w:val="en-GB"/>
        </w:rPr>
        <w:t>problem</w:t>
      </w:r>
      <w:r w:rsidR="00BF6A2B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; this structure </w:t>
      </w:r>
      <w:r w:rsidR="00DB725E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is </w:t>
      </w:r>
      <w:r w:rsidR="00B30493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here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solved wit</w:t>
      </w:r>
      <w:r w:rsidR="00DB725E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h the principle of virtual work which, with respect to Castigliano, see </w:t>
      </w:r>
      <w:r w:rsidR="0006444B" w:rsidRPr="00E23E30">
        <w:rPr>
          <w:rFonts w:ascii="Times New Roman" w:hAnsi="Times New Roman" w:cs="Times New Roman"/>
          <w:sz w:val="28"/>
          <w:szCs w:val="28"/>
          <w:lang w:val="en-GB"/>
        </w:rPr>
        <w:t>[7]</w:t>
      </w:r>
      <w:r w:rsidR="00DB725E" w:rsidRPr="00E23E30">
        <w:rPr>
          <w:rFonts w:ascii="Times New Roman" w:hAnsi="Times New Roman" w:cs="Times New Roman"/>
          <w:sz w:val="28"/>
          <w:szCs w:val="28"/>
          <w:lang w:val="en-GB"/>
        </w:rPr>
        <w:t>, reduces the weight of the computations.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BF6A2B" w:rsidRPr="00E23E30">
        <w:rPr>
          <w:rFonts w:ascii="Times New Roman" w:hAnsi="Times New Roman" w:cs="Times New Roman"/>
          <w:sz w:val="28"/>
          <w:szCs w:val="28"/>
          <w:lang w:val="en-GB"/>
        </w:rPr>
        <w:lastRenderedPageBreak/>
        <w:tab/>
      </w:r>
      <w:r w:rsidR="00AF343B" w:rsidRPr="00E23E30">
        <w:rPr>
          <w:rFonts w:ascii="Times New Roman" w:hAnsi="Times New Roman" w:cs="Times New Roman"/>
          <w:sz w:val="28"/>
          <w:szCs w:val="28"/>
          <w:lang w:val="en-GB"/>
        </w:rPr>
        <w:t>T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wo compatibility equations are formulated, requiring the vanishing at the lug central cross section of both the rotation and the normal displacement. Two exploratory </w:t>
      </w:r>
      <w:r w:rsidR="000B5531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unit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loads must be applied to the lug central section defined by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71"/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=0 and, since a purely flexural model is adopted, only the</w:t>
      </w:r>
      <w:r w:rsidRPr="00E23E30">
        <w:rPr>
          <w:rFonts w:ascii="Times New Roman" w:hAnsi="Times New Roman" w:cs="Times New Roman"/>
          <w:sz w:val="28"/>
          <w:szCs w:val="28"/>
          <w:vertAlign w:val="subscript"/>
          <w:lang w:val="en-GB"/>
        </w:rPr>
        <w:t xml:space="preserve">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bending moment produced by the two exploratory loads is considered in the </w:t>
      </w:r>
      <w:r w:rsidR="008650C4" w:rsidRPr="00E23E30">
        <w:rPr>
          <w:rFonts w:ascii="Times New Roman" w:hAnsi="Times New Roman" w:cs="Times New Roman"/>
          <w:sz w:val="28"/>
          <w:szCs w:val="28"/>
          <w:lang w:val="en-GB"/>
        </w:rPr>
        <w:t>distinct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computation of the virtual work for the two above defined lug regions. </w:t>
      </w:r>
    </w:p>
    <w:p w14:paraId="1159B095" w14:textId="59E0CC3A" w:rsidR="000B5531" w:rsidRPr="00E23E30" w:rsidRDefault="0074734B" w:rsidP="0074734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ab/>
        <w:t>The bending moment produced by the exploratory moment</w:t>
      </w:r>
      <w:r w:rsidR="000B5531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E23E30">
        <w:rPr>
          <w:rFonts w:ascii="Times New Roman" w:hAnsi="Times New Roman" w:cs="Times New Roman"/>
          <w:i/>
          <w:iCs/>
          <w:sz w:val="28"/>
          <w:szCs w:val="28"/>
          <w:lang w:val="en-GB"/>
        </w:rPr>
        <w:t>M</w:t>
      </w:r>
      <w:r w:rsidR="007D5B34" w:rsidRPr="00E23E30">
        <w:rPr>
          <w:rFonts w:ascii="Times New Roman" w:hAnsi="Times New Roman" w:cs="Times New Roman"/>
          <w:sz w:val="28"/>
          <w:szCs w:val="28"/>
          <w:vertAlign w:val="subscript"/>
          <w:lang w:val="en-GB"/>
        </w:rPr>
        <w:t>0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=</w:t>
      </w:r>
      <w:r w:rsidR="005D4E73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DC3FEB" w:rsidRPr="00E23E30">
        <w:rPr>
          <w:rFonts w:ascii="Symbol" w:eastAsia="Times New Roman" w:hAnsi="Symbol" w:cs="Times New Roman"/>
          <w:sz w:val="28"/>
          <w:szCs w:val="28"/>
          <w:lang w:val="en-GB"/>
        </w:rPr>
        <w:t>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1 along the whole lug</w:t>
      </w:r>
      <w:r w:rsidR="000B5531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is</w:t>
      </w:r>
    </w:p>
    <w:p w14:paraId="38D80C5C" w14:textId="2DABC01A" w:rsidR="000B5531" w:rsidRPr="00E23E30" w:rsidRDefault="00F71979" w:rsidP="000B5531">
      <w:pPr>
        <w:tabs>
          <w:tab w:val="right" w:pos="9638"/>
        </w:tabs>
        <w:spacing w:before="240" w:after="240" w:line="240" w:lineRule="auto"/>
        <w:ind w:firstLine="425"/>
        <w:jc w:val="both"/>
        <w:rPr>
          <w:rFonts w:asciiTheme="majorBidi" w:hAnsiTheme="majorBidi" w:cstheme="majorBidi"/>
          <w:sz w:val="28"/>
          <w:szCs w:val="28"/>
          <w:lang w:val="en-GB"/>
        </w:rPr>
      </w:pPr>
      <w:r w:rsidRPr="00E23E30">
        <w:rPr>
          <w:rFonts w:asciiTheme="majorBidi" w:hAnsiTheme="majorBidi" w:cstheme="majorBidi"/>
          <w:position w:val="-14"/>
          <w:szCs w:val="24"/>
          <w:lang w:val="en-GB"/>
        </w:rPr>
        <w:object w:dxaOrig="5420" w:dyaOrig="400" w14:anchorId="70586AD5">
          <v:shape id="_x0000_i1032" type="#_x0000_t75" style="width:270.6pt;height:19.8pt" o:ole="">
            <v:imagedata r:id="rId26" o:title=""/>
          </v:shape>
          <o:OLEObject Type="Embed" ProgID="Equation.DSMT4" ShapeID="_x0000_i1032" DrawAspect="Content" ObjectID="_1739347301" r:id="rId27"/>
        </w:object>
      </w:r>
      <w:r w:rsidR="0074734B" w:rsidRPr="00E23E30">
        <w:rPr>
          <w:rFonts w:asciiTheme="majorBidi" w:hAnsiTheme="majorBidi" w:cstheme="majorBidi"/>
          <w:szCs w:val="24"/>
          <w:lang w:val="en-GB"/>
        </w:rPr>
        <w:t>,</w:t>
      </w:r>
      <w:r w:rsidR="0074734B" w:rsidRPr="00E23E30">
        <w:rPr>
          <w:rFonts w:asciiTheme="majorBidi" w:hAnsiTheme="majorBidi" w:cstheme="majorBidi"/>
          <w:szCs w:val="24"/>
          <w:lang w:val="en-GB"/>
        </w:rPr>
        <w:tab/>
      </w:r>
      <w:r w:rsidR="0074734B" w:rsidRPr="00E23E30">
        <w:rPr>
          <w:rFonts w:asciiTheme="majorBidi" w:hAnsiTheme="majorBidi" w:cstheme="majorBidi"/>
          <w:sz w:val="28"/>
          <w:szCs w:val="28"/>
          <w:lang w:val="en-GB"/>
        </w:rPr>
        <w:t>(</w:t>
      </w:r>
      <w:r w:rsidR="009A644D" w:rsidRPr="00E23E30">
        <w:rPr>
          <w:rFonts w:asciiTheme="majorBidi" w:hAnsiTheme="majorBidi" w:cstheme="majorBidi"/>
          <w:sz w:val="28"/>
          <w:szCs w:val="28"/>
          <w:lang w:val="en-GB"/>
        </w:rPr>
        <w:t>6</w:t>
      </w:r>
      <w:r w:rsidR="0074734B" w:rsidRPr="00E23E30">
        <w:rPr>
          <w:rFonts w:asciiTheme="majorBidi" w:hAnsiTheme="majorBidi" w:cstheme="majorBidi"/>
          <w:sz w:val="28"/>
          <w:szCs w:val="28"/>
          <w:lang w:val="en-GB"/>
        </w:rPr>
        <w:t>)</w:t>
      </w:r>
    </w:p>
    <w:p w14:paraId="535F0328" w14:textId="2CDA5E60" w:rsidR="0074734B" w:rsidRPr="00E23E30" w:rsidRDefault="0074734B" w:rsidP="0074734B">
      <w:pPr>
        <w:spacing w:after="0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whereas the exploratory moment produced by the exploratory load </w:t>
      </w:r>
      <w:r w:rsidRPr="00E23E30">
        <w:rPr>
          <w:rFonts w:ascii="Times New Roman" w:hAnsi="Times New Roman" w:cs="Times New Roman"/>
          <w:i/>
          <w:iCs/>
          <w:sz w:val="28"/>
          <w:szCs w:val="28"/>
          <w:lang w:val="en-GB"/>
        </w:rPr>
        <w:t>N</w:t>
      </w:r>
      <w:r w:rsidR="007D5B34" w:rsidRPr="00E23E30">
        <w:rPr>
          <w:rFonts w:ascii="Times New Roman" w:hAnsi="Times New Roman" w:cs="Times New Roman"/>
          <w:sz w:val="28"/>
          <w:szCs w:val="28"/>
          <w:vertAlign w:val="subscript"/>
          <w:lang w:val="en-GB"/>
        </w:rPr>
        <w:t xml:space="preserve">0 </w:t>
      </w:r>
      <w:r w:rsidR="00D80651" w:rsidRPr="00E23E30">
        <w:rPr>
          <w:rFonts w:ascii="Times New Roman" w:hAnsi="Times New Roman" w:cs="Times New Roman"/>
          <w:sz w:val="28"/>
          <w:szCs w:val="28"/>
          <w:lang w:val="en-GB"/>
        </w:rPr>
        <w:t>=</w:t>
      </w:r>
      <w:r w:rsidR="007D5B34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DC3FEB" w:rsidRPr="00E23E30">
        <w:rPr>
          <w:rFonts w:ascii="Symbol" w:eastAsia="Times New Roman" w:hAnsi="Symbol" w:cs="Times New Roman"/>
          <w:sz w:val="28"/>
          <w:szCs w:val="28"/>
          <w:lang w:val="en-GB"/>
        </w:rPr>
        <w:t>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1 along the whole lug is</w:t>
      </w:r>
    </w:p>
    <w:p w14:paraId="7F08F849" w14:textId="51B55203" w:rsidR="0074734B" w:rsidRPr="00E23E30" w:rsidRDefault="00F71979" w:rsidP="0074734B">
      <w:pPr>
        <w:tabs>
          <w:tab w:val="right" w:pos="9638"/>
        </w:tabs>
        <w:spacing w:before="120" w:after="0" w:line="240" w:lineRule="auto"/>
        <w:ind w:firstLine="425"/>
        <w:jc w:val="both"/>
        <w:rPr>
          <w:rFonts w:asciiTheme="majorBidi" w:hAnsiTheme="majorBidi" w:cstheme="majorBidi"/>
          <w:sz w:val="28"/>
          <w:szCs w:val="28"/>
          <w:lang w:val="en-GB"/>
        </w:rPr>
      </w:pPr>
      <w:r w:rsidRPr="00E23E30">
        <w:rPr>
          <w:rFonts w:asciiTheme="majorBidi" w:hAnsiTheme="majorBidi" w:cstheme="majorBidi"/>
          <w:position w:val="-14"/>
          <w:szCs w:val="24"/>
          <w:lang w:val="en-GB"/>
        </w:rPr>
        <w:object w:dxaOrig="5380" w:dyaOrig="400" w14:anchorId="0B076F75">
          <v:shape id="_x0000_i1033" type="#_x0000_t75" style="width:268.8pt;height:19.8pt" o:ole="">
            <v:imagedata r:id="rId28" o:title=""/>
          </v:shape>
          <o:OLEObject Type="Embed" ProgID="Equation.DSMT4" ShapeID="_x0000_i1033" DrawAspect="Content" ObjectID="_1739347302" r:id="rId29"/>
        </w:object>
      </w:r>
      <w:r w:rsidR="006B217E" w:rsidRPr="00E23E30">
        <w:rPr>
          <w:rFonts w:asciiTheme="majorBidi" w:hAnsiTheme="majorBidi" w:cstheme="majorBidi"/>
          <w:szCs w:val="24"/>
          <w:lang w:val="en-GB"/>
        </w:rPr>
        <w:t>.</w:t>
      </w:r>
      <w:r w:rsidR="0074734B" w:rsidRPr="00E23E30">
        <w:rPr>
          <w:rFonts w:asciiTheme="majorBidi" w:hAnsiTheme="majorBidi" w:cstheme="majorBidi"/>
          <w:szCs w:val="24"/>
          <w:lang w:val="en-GB"/>
        </w:rPr>
        <w:tab/>
      </w:r>
      <w:r w:rsidR="0074734B" w:rsidRPr="00E23E30">
        <w:rPr>
          <w:rFonts w:asciiTheme="majorBidi" w:hAnsiTheme="majorBidi" w:cstheme="majorBidi"/>
          <w:sz w:val="28"/>
          <w:szCs w:val="28"/>
          <w:lang w:val="en-GB"/>
        </w:rPr>
        <w:t>(</w:t>
      </w:r>
      <w:r w:rsidR="009A644D" w:rsidRPr="00E23E30">
        <w:rPr>
          <w:rFonts w:asciiTheme="majorBidi" w:hAnsiTheme="majorBidi" w:cstheme="majorBidi"/>
          <w:sz w:val="28"/>
          <w:szCs w:val="28"/>
          <w:lang w:val="en-GB"/>
        </w:rPr>
        <w:t>7</w:t>
      </w:r>
      <w:r w:rsidR="0074734B" w:rsidRPr="00E23E30">
        <w:rPr>
          <w:rFonts w:asciiTheme="majorBidi" w:hAnsiTheme="majorBidi" w:cstheme="majorBidi"/>
          <w:sz w:val="28"/>
          <w:szCs w:val="28"/>
          <w:lang w:val="en-GB"/>
        </w:rPr>
        <w:t>)</w:t>
      </w:r>
    </w:p>
    <w:p w14:paraId="1629F1CC" w14:textId="3AD30AD3" w:rsidR="009E36BC" w:rsidRPr="00E23E30" w:rsidRDefault="0074734B" w:rsidP="0074734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ab/>
        <w:t>The exploratory loadings of expressions (</w:t>
      </w:r>
      <w:r w:rsidR="00D074E6" w:rsidRPr="00E23E30">
        <w:rPr>
          <w:rFonts w:ascii="Times New Roman" w:hAnsi="Times New Roman" w:cs="Times New Roman"/>
          <w:sz w:val="28"/>
          <w:szCs w:val="28"/>
          <w:lang w:val="en-GB"/>
        </w:rPr>
        <w:t>6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) and (</w:t>
      </w:r>
      <w:r w:rsidR="00D074E6" w:rsidRPr="00E23E30">
        <w:rPr>
          <w:rFonts w:ascii="Times New Roman" w:hAnsi="Times New Roman" w:cs="Times New Roman"/>
          <w:sz w:val="28"/>
          <w:szCs w:val="28"/>
          <w:lang w:val="en-GB"/>
        </w:rPr>
        <w:t>7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) may be combined linearly, thus </w:t>
      </w:r>
      <w:r w:rsidR="00D074E6" w:rsidRPr="00E23E30">
        <w:rPr>
          <w:rFonts w:ascii="Times New Roman" w:hAnsi="Times New Roman" w:cs="Times New Roman"/>
          <w:sz w:val="28"/>
          <w:szCs w:val="28"/>
          <w:lang w:val="en-GB"/>
        </w:rPr>
        <w:t>achieving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some simplifications, which reduce the two compatibility conditions to the two equations</w:t>
      </w:r>
    </w:p>
    <w:p w14:paraId="622DDA87" w14:textId="77777777" w:rsidR="009E36BC" w:rsidRPr="00E23E30" w:rsidRDefault="009E36BC" w:rsidP="009E36BC">
      <w:pPr>
        <w:tabs>
          <w:tab w:val="right" w:pos="9638"/>
        </w:tabs>
        <w:spacing w:before="120" w:after="120"/>
        <w:ind w:firstLine="425"/>
        <w:jc w:val="both"/>
        <w:rPr>
          <w:rFonts w:asciiTheme="majorBidi" w:eastAsia="Times New Roman" w:hAnsiTheme="majorBidi" w:cs="Times New Roman"/>
          <w:position w:val="-88"/>
          <w:szCs w:val="24"/>
          <w:lang w:val="en-GB"/>
        </w:rPr>
      </w:pPr>
      <w:r w:rsidRPr="00E23E30">
        <w:rPr>
          <w:rFonts w:asciiTheme="majorBidi" w:eastAsia="Times New Roman" w:hAnsiTheme="majorBidi" w:cs="Times New Roman"/>
          <w:position w:val="-70"/>
          <w:szCs w:val="24"/>
          <w:lang w:val="en-GB"/>
        </w:rPr>
        <w:object w:dxaOrig="3640" w:dyaOrig="1520" w14:anchorId="374B9B92">
          <v:shape id="_x0000_i1034" type="#_x0000_t75" style="width:181.8pt;height:76.2pt" o:ole="">
            <v:imagedata r:id="rId30" o:title=""/>
          </v:shape>
          <o:OLEObject Type="Embed" ProgID="Equation.DSMT4" ShapeID="_x0000_i1034" DrawAspect="Content" ObjectID="_1739347303" r:id="rId31"/>
        </w:object>
      </w:r>
      <w:r w:rsidRPr="00E23E30">
        <w:rPr>
          <w:rFonts w:asciiTheme="majorBidi" w:eastAsia="Times New Roman" w:hAnsiTheme="majorBidi" w:cs="Times New Roman"/>
          <w:szCs w:val="24"/>
          <w:lang w:val="en-GB"/>
        </w:rPr>
        <w:tab/>
      </w:r>
      <w:r w:rsidRPr="00E23E30">
        <w:rPr>
          <w:rFonts w:ascii="Times New Roman" w:eastAsia="Times New Roman" w:hAnsi="Times New Roman" w:cs="Times New Roman"/>
          <w:sz w:val="28"/>
          <w:szCs w:val="28"/>
          <w:lang w:val="en-GB"/>
        </w:rPr>
        <w:t>(8)</w:t>
      </w:r>
    </w:p>
    <w:p w14:paraId="75597B0E" w14:textId="2A4EA267" w:rsidR="009A644D" w:rsidRPr="00E23E30" w:rsidRDefault="00807D0D" w:rsidP="00BD440E">
      <w:pPr>
        <w:tabs>
          <w:tab w:val="right" w:pos="9638"/>
        </w:tabs>
        <w:spacing w:after="0"/>
        <w:ind w:firstLine="426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Even without explicitly performing the analytical passages, an attentive exam of equations (5) indicates that equations (8) express a link between a function exclusively depending on the angles α and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62"/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on </w:t>
      </w:r>
      <w:r w:rsidRPr="00E23E30">
        <w:rPr>
          <w:rFonts w:ascii="Times New Roman" w:hAnsi="Times New Roman" w:cs="Times New Roman"/>
          <w:i/>
          <w:sz w:val="28"/>
          <w:szCs w:val="28"/>
          <w:lang w:val="en-GB"/>
        </w:rPr>
        <w:t>M</w:t>
      </w:r>
      <w:r w:rsidRPr="00E23E30">
        <w:rPr>
          <w:rFonts w:ascii="Times New Roman" w:hAnsi="Times New Roman" w:cs="Times New Roman"/>
          <w:sz w:val="28"/>
          <w:szCs w:val="28"/>
          <w:vertAlign w:val="subscript"/>
          <w:lang w:val="en-GB"/>
        </w:rPr>
        <w:t>0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/</w:t>
      </w:r>
      <w:r w:rsidRPr="00E23E30">
        <w:rPr>
          <w:rFonts w:ascii="Times New Roman" w:hAnsi="Times New Roman" w:cs="Times New Roman"/>
          <w:i/>
          <w:sz w:val="28"/>
          <w:szCs w:val="28"/>
          <w:lang w:val="en-GB"/>
        </w:rPr>
        <w:t>r</w:t>
      </w:r>
      <w:r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g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on </w:t>
      </w:r>
      <w:r w:rsidRPr="00E23E30">
        <w:rPr>
          <w:rFonts w:ascii="Times New Roman" w:hAnsi="Times New Roman" w:cs="Times New Roman"/>
          <w:i/>
          <w:sz w:val="28"/>
          <w:szCs w:val="28"/>
          <w:lang w:val="en-GB"/>
        </w:rPr>
        <w:t>N</w:t>
      </w:r>
      <w:r w:rsidRPr="00E23E30">
        <w:rPr>
          <w:rFonts w:ascii="Times New Roman" w:hAnsi="Times New Roman" w:cs="Times New Roman"/>
          <w:sz w:val="28"/>
          <w:szCs w:val="28"/>
          <w:vertAlign w:val="subscript"/>
          <w:lang w:val="en-GB"/>
        </w:rPr>
        <w:t>0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and on </w:t>
      </w:r>
      <w:r w:rsidRPr="00E23E30">
        <w:rPr>
          <w:rFonts w:ascii="Times New Roman" w:hAnsi="Times New Roman" w:cs="Times New Roman"/>
          <w:i/>
          <w:sz w:val="28"/>
          <w:szCs w:val="28"/>
          <w:lang w:val="en-GB"/>
        </w:rPr>
        <w:t>F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. </w:t>
      </w:r>
      <w:r w:rsidR="009A644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Consequently, the solution of equations (8) delivers expressions of the </w:t>
      </w:r>
      <w:r w:rsidR="00BD440E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two </w:t>
      </w:r>
      <w:r w:rsidR="009A644D" w:rsidRPr="00E23E30">
        <w:rPr>
          <w:rFonts w:ascii="Times New Roman" w:hAnsi="Times New Roman" w:cs="Times New Roman"/>
          <w:sz w:val="28"/>
          <w:szCs w:val="28"/>
          <w:lang w:val="en-GB"/>
        </w:rPr>
        <w:t>unknown</w:t>
      </w:r>
      <w:r w:rsidR="00BD440E" w:rsidRPr="00E23E30">
        <w:rPr>
          <w:rFonts w:ascii="Times New Roman" w:hAnsi="Times New Roman" w:cs="Times New Roman"/>
          <w:sz w:val="28"/>
          <w:szCs w:val="28"/>
          <w:lang w:val="en-GB"/>
        </w:rPr>
        <w:t>s</w:t>
      </w:r>
      <w:r w:rsidR="009A644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9A644D" w:rsidRPr="00E23E30">
        <w:rPr>
          <w:rFonts w:ascii="Times New Roman" w:hAnsi="Times New Roman" w:cs="Times New Roman"/>
          <w:i/>
          <w:sz w:val="28"/>
          <w:szCs w:val="28"/>
          <w:lang w:val="en-GB"/>
        </w:rPr>
        <w:t>F</w:t>
      </w:r>
      <w:r w:rsidR="009A644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and </w:t>
      </w:r>
      <w:r w:rsidR="009A644D" w:rsidRPr="00E23E30">
        <w:rPr>
          <w:rFonts w:ascii="Times New Roman" w:hAnsi="Times New Roman" w:cs="Times New Roman"/>
          <w:i/>
          <w:sz w:val="28"/>
          <w:szCs w:val="28"/>
          <w:lang w:val="en-GB"/>
        </w:rPr>
        <w:t>N</w:t>
      </w:r>
      <w:r w:rsidR="009A644D" w:rsidRPr="00E23E30">
        <w:rPr>
          <w:rFonts w:ascii="Times New Roman" w:hAnsi="Times New Roman" w:cs="Times New Roman"/>
          <w:sz w:val="28"/>
          <w:szCs w:val="28"/>
          <w:vertAlign w:val="subscript"/>
          <w:lang w:val="en-GB"/>
        </w:rPr>
        <w:t>0</w:t>
      </w:r>
      <w:r w:rsidR="009A644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in terms of </w:t>
      </w:r>
      <w:r w:rsidR="009A644D" w:rsidRPr="00E23E30">
        <w:rPr>
          <w:rFonts w:ascii="Times New Roman" w:hAnsi="Times New Roman" w:cs="Times New Roman"/>
          <w:i/>
          <w:sz w:val="28"/>
          <w:szCs w:val="28"/>
          <w:lang w:val="en-GB"/>
        </w:rPr>
        <w:t>M</w:t>
      </w:r>
      <w:r w:rsidR="009A644D" w:rsidRPr="00E23E30">
        <w:rPr>
          <w:rFonts w:ascii="Times New Roman" w:hAnsi="Times New Roman" w:cs="Times New Roman"/>
          <w:sz w:val="28"/>
          <w:szCs w:val="28"/>
          <w:vertAlign w:val="subscript"/>
          <w:lang w:val="en-GB"/>
        </w:rPr>
        <w:t>0</w:t>
      </w:r>
      <w:r w:rsidR="009A644D" w:rsidRPr="00E23E30">
        <w:rPr>
          <w:rFonts w:ascii="Times New Roman" w:hAnsi="Times New Roman" w:cs="Times New Roman"/>
          <w:sz w:val="28"/>
          <w:szCs w:val="28"/>
          <w:lang w:val="en-GB"/>
        </w:rPr>
        <w:t>/</w:t>
      </w:r>
      <w:r w:rsidR="009A644D" w:rsidRPr="00E23E30">
        <w:rPr>
          <w:rFonts w:ascii="Times New Roman" w:hAnsi="Times New Roman" w:cs="Times New Roman"/>
          <w:i/>
          <w:sz w:val="28"/>
          <w:szCs w:val="28"/>
          <w:lang w:val="en-GB"/>
        </w:rPr>
        <w:t>r</w:t>
      </w:r>
      <w:r w:rsidR="009A644D"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g</w:t>
      </w:r>
      <w:r w:rsidR="009A644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and of a function of α and </w:t>
      </w:r>
      <w:r w:rsidR="009A644D"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62"/>
      </w:r>
      <w:r w:rsidR="009A644D" w:rsidRPr="00E23E30">
        <w:rPr>
          <w:rFonts w:ascii="Times New Roman" w:hAnsi="Times New Roman" w:cs="Times New Roman"/>
          <w:sz w:val="28"/>
          <w:szCs w:val="28"/>
          <w:lang w:val="en-GB"/>
        </w:rPr>
        <w:t>.</w:t>
      </w:r>
      <w:r w:rsidR="00D074E6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550B3D" w:rsidRPr="00E23E30">
        <w:rPr>
          <w:rFonts w:ascii="Times New Roman" w:hAnsi="Times New Roman" w:cs="Times New Roman"/>
          <w:sz w:val="28"/>
          <w:szCs w:val="28"/>
          <w:lang w:val="en-GB"/>
        </w:rPr>
        <w:t>With the aid of expression (4), t</w:t>
      </w:r>
      <w:r w:rsidR="009A644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he balance condition for the forces acting on the lug along the direction of the load </w:t>
      </w:r>
      <w:r w:rsidR="009A644D" w:rsidRPr="00E23E30">
        <w:rPr>
          <w:rFonts w:ascii="Times New Roman" w:hAnsi="Times New Roman" w:cs="Times New Roman"/>
          <w:i/>
          <w:iCs/>
          <w:sz w:val="28"/>
          <w:szCs w:val="28"/>
          <w:lang w:val="en-GB"/>
        </w:rPr>
        <w:t>P</w:t>
      </w:r>
      <w:r w:rsidR="009A644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demands</w:t>
      </w:r>
      <w:r w:rsidR="00550B3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</w:p>
    <w:p w14:paraId="04D2BE07" w14:textId="77777777" w:rsidR="009A644D" w:rsidRPr="00E23E30" w:rsidRDefault="005B0891" w:rsidP="009A644D">
      <w:pPr>
        <w:spacing w:before="240" w:after="240"/>
        <w:ind w:firstLine="284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position w:val="-12"/>
          <w:sz w:val="28"/>
          <w:szCs w:val="28"/>
          <w:lang w:val="en-GB"/>
        </w:rPr>
        <w:object w:dxaOrig="2500" w:dyaOrig="360" w14:anchorId="6A9BEF20">
          <v:shape id="_x0000_i1035" type="#_x0000_t75" style="width:125.4pt;height:18pt" o:ole="">
            <v:imagedata r:id="rId32" o:title=""/>
          </v:shape>
          <o:OLEObject Type="Embed" ProgID="Equation.DSMT4" ShapeID="_x0000_i1035" DrawAspect="Content" ObjectID="_1739347304" r:id="rId33"/>
        </w:object>
      </w:r>
      <w:r w:rsidR="009A644D" w:rsidRPr="00E23E30">
        <w:rPr>
          <w:rFonts w:ascii="Times New Roman" w:hAnsi="Times New Roman" w:cs="Times New Roman"/>
          <w:position w:val="-12"/>
          <w:sz w:val="28"/>
          <w:szCs w:val="28"/>
          <w:lang w:val="en-GB"/>
        </w:rPr>
        <w:tab/>
      </w:r>
      <w:r w:rsidR="009A644D" w:rsidRPr="00E23E30">
        <w:rPr>
          <w:rFonts w:ascii="Times New Roman" w:hAnsi="Times New Roman" w:cs="Times New Roman"/>
          <w:position w:val="-12"/>
          <w:sz w:val="28"/>
          <w:szCs w:val="28"/>
          <w:lang w:val="en-GB"/>
        </w:rPr>
        <w:tab/>
      </w:r>
      <w:r w:rsidR="009A644D" w:rsidRPr="00E23E30">
        <w:rPr>
          <w:rFonts w:ascii="Times New Roman" w:hAnsi="Times New Roman" w:cs="Times New Roman"/>
          <w:position w:val="-12"/>
          <w:sz w:val="28"/>
          <w:szCs w:val="28"/>
          <w:lang w:val="en-GB"/>
        </w:rPr>
        <w:tab/>
      </w:r>
      <w:r w:rsidR="009A644D" w:rsidRPr="00E23E30">
        <w:rPr>
          <w:rFonts w:ascii="Times New Roman" w:hAnsi="Times New Roman" w:cs="Times New Roman"/>
          <w:position w:val="-12"/>
          <w:sz w:val="28"/>
          <w:szCs w:val="28"/>
          <w:lang w:val="en-GB"/>
        </w:rPr>
        <w:tab/>
      </w:r>
      <w:r w:rsidR="009A644D" w:rsidRPr="00E23E30">
        <w:rPr>
          <w:rFonts w:ascii="Times New Roman" w:hAnsi="Times New Roman" w:cs="Times New Roman"/>
          <w:position w:val="-12"/>
          <w:sz w:val="28"/>
          <w:szCs w:val="28"/>
          <w:lang w:val="en-GB"/>
        </w:rPr>
        <w:tab/>
        <w:t xml:space="preserve"> </w:t>
      </w:r>
      <w:r w:rsidR="00965E91" w:rsidRPr="00E23E30">
        <w:rPr>
          <w:rFonts w:ascii="Times New Roman" w:hAnsi="Times New Roman" w:cs="Times New Roman"/>
          <w:position w:val="-12"/>
          <w:sz w:val="28"/>
          <w:szCs w:val="28"/>
          <w:lang w:val="en-GB"/>
        </w:rPr>
        <w:tab/>
      </w:r>
      <w:r w:rsidR="00965E91" w:rsidRPr="00E23E30">
        <w:rPr>
          <w:rFonts w:ascii="Times New Roman" w:hAnsi="Times New Roman" w:cs="Times New Roman"/>
          <w:position w:val="-12"/>
          <w:sz w:val="28"/>
          <w:szCs w:val="28"/>
          <w:lang w:val="en-GB"/>
        </w:rPr>
        <w:tab/>
      </w:r>
      <w:r w:rsidR="00965E91" w:rsidRPr="00E23E30">
        <w:rPr>
          <w:rFonts w:ascii="Times New Roman" w:hAnsi="Times New Roman" w:cs="Times New Roman"/>
          <w:position w:val="-12"/>
          <w:sz w:val="28"/>
          <w:szCs w:val="28"/>
          <w:lang w:val="en-GB"/>
        </w:rPr>
        <w:tab/>
      </w:r>
      <w:r w:rsidR="00965E91" w:rsidRPr="00E23E30">
        <w:rPr>
          <w:rFonts w:ascii="Times New Roman" w:hAnsi="Times New Roman" w:cs="Times New Roman"/>
          <w:position w:val="-12"/>
          <w:sz w:val="28"/>
          <w:szCs w:val="28"/>
          <w:lang w:val="en-GB"/>
        </w:rPr>
        <w:tab/>
        <w:t xml:space="preserve"> </w:t>
      </w:r>
      <w:r w:rsidRPr="00E23E30">
        <w:rPr>
          <w:rFonts w:ascii="Times New Roman" w:hAnsi="Times New Roman" w:cs="Times New Roman"/>
          <w:position w:val="-12"/>
          <w:sz w:val="28"/>
          <w:szCs w:val="28"/>
          <w:lang w:val="en-GB"/>
        </w:rPr>
        <w:t xml:space="preserve">          </w:t>
      </w:r>
      <w:r w:rsidR="009A644D" w:rsidRPr="00E23E30">
        <w:rPr>
          <w:rFonts w:ascii="Times New Roman" w:hAnsi="Times New Roman" w:cs="Times New Roman"/>
          <w:sz w:val="28"/>
          <w:szCs w:val="28"/>
          <w:lang w:val="en-GB"/>
        </w:rPr>
        <w:t>(9)</w:t>
      </w:r>
    </w:p>
    <w:p w14:paraId="23D0C26D" w14:textId="598958F4" w:rsidR="00C017FF" w:rsidRPr="00E23E30" w:rsidRDefault="00CC0829" w:rsidP="00C017F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By introducing in </w:t>
      </w:r>
      <w:r w:rsidR="00355E3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the equilibrium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equation (9) the expressions of </w:t>
      </w:r>
      <w:r w:rsidRPr="00E23E30">
        <w:rPr>
          <w:rFonts w:ascii="Times New Roman" w:hAnsi="Times New Roman" w:cs="Times New Roman"/>
          <w:i/>
          <w:sz w:val="28"/>
          <w:szCs w:val="28"/>
          <w:lang w:val="en-GB"/>
        </w:rPr>
        <w:t>F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and </w:t>
      </w:r>
      <w:r w:rsidRPr="00E23E30">
        <w:rPr>
          <w:rFonts w:ascii="Times New Roman" w:hAnsi="Times New Roman" w:cs="Times New Roman"/>
          <w:i/>
          <w:sz w:val="28"/>
          <w:szCs w:val="28"/>
          <w:lang w:val="en-GB"/>
        </w:rPr>
        <w:t>N</w:t>
      </w:r>
      <w:r w:rsidRPr="00E23E30">
        <w:rPr>
          <w:rFonts w:ascii="Times New Roman" w:hAnsi="Times New Roman" w:cs="Times New Roman"/>
          <w:sz w:val="28"/>
          <w:szCs w:val="28"/>
          <w:vertAlign w:val="subscript"/>
          <w:lang w:val="en-GB"/>
        </w:rPr>
        <w:t>0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computed from equations (8)</w:t>
      </w:r>
      <w:r w:rsidR="00355E3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in terms of </w:t>
      </w:r>
      <w:r w:rsidR="00355E3C" w:rsidRPr="00E23E30">
        <w:rPr>
          <w:rFonts w:ascii="Times New Roman" w:hAnsi="Times New Roman" w:cs="Times New Roman"/>
          <w:i/>
          <w:sz w:val="28"/>
          <w:szCs w:val="28"/>
          <w:lang w:val="en-GB"/>
        </w:rPr>
        <w:t>M</w:t>
      </w:r>
      <w:r w:rsidR="00355E3C" w:rsidRPr="00E23E30">
        <w:rPr>
          <w:rFonts w:ascii="Times New Roman" w:hAnsi="Times New Roman" w:cs="Times New Roman"/>
          <w:sz w:val="28"/>
          <w:szCs w:val="28"/>
          <w:vertAlign w:val="subscript"/>
          <w:lang w:val="en-GB"/>
        </w:rPr>
        <w:t>0</w:t>
      </w:r>
      <w:r w:rsidR="00355E3C" w:rsidRPr="00E23E30">
        <w:rPr>
          <w:rFonts w:ascii="Times New Roman" w:hAnsi="Times New Roman" w:cs="Times New Roman"/>
          <w:sz w:val="28"/>
          <w:szCs w:val="28"/>
          <w:lang w:val="en-GB"/>
        </w:rPr>
        <w:t>/</w:t>
      </w:r>
      <w:r w:rsidR="00355E3C" w:rsidRPr="00E23E30">
        <w:rPr>
          <w:rFonts w:ascii="Times New Roman" w:hAnsi="Times New Roman" w:cs="Times New Roman"/>
          <w:i/>
          <w:sz w:val="28"/>
          <w:szCs w:val="28"/>
          <w:lang w:val="en-GB"/>
        </w:rPr>
        <w:t>r</w:t>
      </w:r>
      <w:r w:rsidR="00355E3C" w:rsidRPr="00E23E30">
        <w:rPr>
          <w:rFonts w:ascii="Times New Roman" w:hAnsi="Times New Roman" w:cs="Times New Roman"/>
          <w:sz w:val="28"/>
          <w:szCs w:val="28"/>
          <w:vertAlign w:val="subscript"/>
          <w:lang w:val="en-GB"/>
        </w:rPr>
        <w:t>g</w:t>
      </w:r>
      <w:r w:rsidR="00355E3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and of a function of α and </w:t>
      </w:r>
      <w:r w:rsidR="00355E3C"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62"/>
      </w:r>
      <w:r w:rsidR="00355E3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it is argued that a connection </w:t>
      </w:r>
      <w:r w:rsidR="00BC5212" w:rsidRPr="00E23E30">
        <w:rPr>
          <w:rFonts w:ascii="Times New Roman" w:hAnsi="Times New Roman" w:cs="Times New Roman"/>
          <w:sz w:val="28"/>
          <w:szCs w:val="28"/>
          <w:lang w:val="en-GB"/>
        </w:rPr>
        <w:t>must exist</w:t>
      </w:r>
      <w:r w:rsidR="00355E3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between </w:t>
      </w:r>
      <w:r w:rsidR="00355E3C" w:rsidRPr="00E23E30">
        <w:rPr>
          <w:rFonts w:ascii="Times New Roman" w:hAnsi="Times New Roman" w:cs="Times New Roman"/>
          <w:i/>
          <w:sz w:val="28"/>
          <w:szCs w:val="28"/>
          <w:lang w:val="en-GB"/>
        </w:rPr>
        <w:t>M</w:t>
      </w:r>
      <w:r w:rsidR="00355E3C" w:rsidRPr="00E23E30">
        <w:rPr>
          <w:rFonts w:ascii="Times New Roman" w:hAnsi="Times New Roman" w:cs="Times New Roman"/>
          <w:sz w:val="28"/>
          <w:szCs w:val="28"/>
          <w:vertAlign w:val="subscript"/>
          <w:lang w:val="en-GB"/>
        </w:rPr>
        <w:t>0</w:t>
      </w:r>
      <w:r w:rsidR="00355E3C" w:rsidRPr="00E23E30">
        <w:rPr>
          <w:rFonts w:ascii="Times New Roman" w:hAnsi="Times New Roman" w:cs="Times New Roman"/>
          <w:sz w:val="28"/>
          <w:szCs w:val="28"/>
          <w:lang w:val="en-GB"/>
        </w:rPr>
        <w:t>/(</w:t>
      </w:r>
      <w:r w:rsidR="00355E3C" w:rsidRPr="00E23E30">
        <w:rPr>
          <w:rFonts w:ascii="Times New Roman" w:hAnsi="Times New Roman" w:cs="Times New Roman"/>
          <w:i/>
          <w:sz w:val="28"/>
          <w:szCs w:val="28"/>
          <w:lang w:val="en-GB"/>
        </w:rPr>
        <w:t>Pr</w:t>
      </w:r>
      <w:r w:rsidR="00355E3C" w:rsidRPr="00E23E30">
        <w:rPr>
          <w:rFonts w:ascii="Times New Roman" w:hAnsi="Times New Roman" w:cs="Times New Roman"/>
          <w:sz w:val="28"/>
          <w:szCs w:val="28"/>
          <w:vertAlign w:val="subscript"/>
          <w:lang w:val="en-GB"/>
        </w:rPr>
        <w:t>g</w:t>
      </w:r>
      <w:r w:rsidR="00355E3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) and a function depending on α and </w:t>
      </w:r>
      <w:r w:rsidR="00355E3C"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62"/>
      </w:r>
      <w:r w:rsidR="00355E3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. By introducing in the above </w:t>
      </w:r>
      <w:r w:rsidR="00876D7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connection </w:t>
      </w:r>
      <w:r w:rsidR="00355E3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the expression (2) of </w:t>
      </w:r>
      <w:r w:rsidR="00355E3C" w:rsidRPr="00E23E30">
        <w:rPr>
          <w:rFonts w:ascii="Times New Roman" w:hAnsi="Times New Roman" w:cs="Times New Roman"/>
          <w:i/>
          <w:sz w:val="28"/>
          <w:szCs w:val="28"/>
          <w:lang w:val="en-GB"/>
        </w:rPr>
        <w:t>M</w:t>
      </w:r>
      <w:r w:rsidR="00355E3C" w:rsidRPr="00E23E30">
        <w:rPr>
          <w:rFonts w:ascii="Times New Roman" w:hAnsi="Times New Roman" w:cs="Times New Roman"/>
          <w:sz w:val="28"/>
          <w:szCs w:val="28"/>
          <w:vertAlign w:val="subscript"/>
          <w:lang w:val="en-GB"/>
        </w:rPr>
        <w:t>0</w:t>
      </w:r>
      <w:r w:rsidR="00355E3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</w:t>
      </w:r>
      <w:r w:rsidR="00876D7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it may be concluded that a link </w:t>
      </w:r>
      <w:r w:rsidR="00CD568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exists </w:t>
      </w:r>
      <w:r w:rsidR="00876D7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between the angles α and </w:t>
      </w:r>
      <w:r w:rsidR="00876D79"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62"/>
      </w:r>
      <w:r w:rsidR="00931B1B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</w:t>
      </w:r>
      <w:r w:rsidR="00876D7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and the ratio </w:t>
      </w:r>
      <w:r w:rsidR="00876D79" w:rsidRPr="00E23E30">
        <w:rPr>
          <w:rFonts w:ascii="Times New Roman" w:hAnsi="Times New Roman" w:cs="Times New Roman"/>
          <w:i/>
          <w:sz w:val="28"/>
          <w:szCs w:val="28"/>
          <w:lang w:val="en-GB"/>
        </w:rPr>
        <w:t>EI</w:t>
      </w:r>
      <w:r w:rsidR="00876D79" w:rsidRPr="00E23E30">
        <w:rPr>
          <w:rFonts w:ascii="Times New Roman" w:hAnsi="Times New Roman" w:cs="GreekC"/>
          <w:sz w:val="28"/>
          <w:szCs w:val="28"/>
          <w:lang w:val="en-GB"/>
        </w:rPr>
        <w:t>Δ</w:t>
      </w:r>
      <w:r w:rsidR="00876D79" w:rsidRPr="00E23E30">
        <w:rPr>
          <w:rFonts w:ascii="Times New Roman" w:hAnsi="Times New Roman" w:cs="Times New Roman"/>
          <w:sz w:val="28"/>
          <w:szCs w:val="28"/>
          <w:lang w:val="en-GB"/>
        </w:rPr>
        <w:t>/(</w:t>
      </w:r>
      <w:r w:rsidR="00876D79" w:rsidRPr="00E23E30">
        <w:rPr>
          <w:rFonts w:ascii="Times New Roman" w:hAnsi="Times New Roman" w:cs="Times New Roman"/>
          <w:i/>
          <w:sz w:val="28"/>
          <w:szCs w:val="28"/>
          <w:lang w:val="en-GB"/>
        </w:rPr>
        <w:t>Pr</w:t>
      </w:r>
      <w:r w:rsidR="00876D79"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g</w:t>
      </w:r>
      <w:r w:rsidR="00876D79" w:rsidRPr="00E23E30">
        <w:rPr>
          <w:rFonts w:ascii="Times New Roman" w:hAnsi="Times New Roman" w:cs="Times New Roman"/>
          <w:sz w:val="28"/>
          <w:szCs w:val="28"/>
          <w:vertAlign w:val="superscript"/>
          <w:lang w:val="en-GB"/>
        </w:rPr>
        <w:t>3</w:t>
      </w:r>
      <w:r w:rsidR="00876D7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). Consequently, the load factor </w:t>
      </w:r>
      <w:r w:rsidR="00CD5685"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59"/>
      </w:r>
      <w:r w:rsidR="00CD5685" w:rsidRPr="00E23E30">
        <w:rPr>
          <w:rFonts w:ascii="Times New Roman" w:hAnsi="Times New Roman" w:cs="Times New Roman"/>
          <w:sz w:val="28"/>
          <w:szCs w:val="28"/>
          <w:lang w:val="en-GB"/>
        </w:rPr>
        <w:t>=</w:t>
      </w:r>
      <w:r w:rsidR="00876D79" w:rsidRPr="00E23E30">
        <w:rPr>
          <w:rFonts w:ascii="Times New Roman" w:hAnsi="Times New Roman" w:cs="Times New Roman"/>
          <w:i/>
          <w:sz w:val="28"/>
          <w:szCs w:val="28"/>
          <w:lang w:val="en-GB"/>
        </w:rPr>
        <w:t>Pr</w:t>
      </w:r>
      <w:r w:rsidR="00876D79"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g</w:t>
      </w:r>
      <w:r w:rsidR="00876D79" w:rsidRPr="00E23E30">
        <w:rPr>
          <w:rFonts w:ascii="Times New Roman" w:hAnsi="Times New Roman" w:cs="Times New Roman"/>
          <w:sz w:val="28"/>
          <w:szCs w:val="28"/>
          <w:vertAlign w:val="superscript"/>
          <w:lang w:val="en-GB"/>
        </w:rPr>
        <w:t>3</w:t>
      </w:r>
      <w:r w:rsidR="00876D79" w:rsidRPr="00E23E30">
        <w:rPr>
          <w:rFonts w:ascii="Times New Roman" w:hAnsi="Times New Roman" w:cs="Times New Roman"/>
          <w:sz w:val="28"/>
          <w:szCs w:val="28"/>
          <w:lang w:val="en-GB"/>
        </w:rPr>
        <w:t>/</w:t>
      </w:r>
      <w:r w:rsidR="00C017FF" w:rsidRPr="00E23E30">
        <w:rPr>
          <w:rFonts w:ascii="Times New Roman" w:hAnsi="Times New Roman" w:cs="Times New Roman"/>
          <w:sz w:val="28"/>
          <w:szCs w:val="28"/>
          <w:lang w:val="en-GB"/>
        </w:rPr>
        <w:t>(</w:t>
      </w:r>
      <w:r w:rsidR="00876D79" w:rsidRPr="00E23E30">
        <w:rPr>
          <w:rFonts w:ascii="Times New Roman" w:hAnsi="Times New Roman" w:cs="Times New Roman"/>
          <w:i/>
          <w:sz w:val="28"/>
          <w:szCs w:val="28"/>
          <w:lang w:val="en-GB"/>
        </w:rPr>
        <w:t>EI</w:t>
      </w:r>
      <w:r w:rsidR="00876D79" w:rsidRPr="00E23E30">
        <w:rPr>
          <w:rFonts w:ascii="Times New Roman" w:hAnsi="Times New Roman" w:cs="GreekC"/>
          <w:sz w:val="28"/>
          <w:szCs w:val="28"/>
          <w:lang w:val="en-GB"/>
        </w:rPr>
        <w:t>Δ</w:t>
      </w:r>
      <w:r w:rsidR="00C017FF" w:rsidRPr="00E23E30">
        <w:rPr>
          <w:rFonts w:ascii="Times New Roman" w:hAnsi="Times New Roman" w:cs="GreekC"/>
          <w:sz w:val="28"/>
          <w:szCs w:val="28"/>
          <w:lang w:val="en-GB"/>
        </w:rPr>
        <w:t>)</w:t>
      </w:r>
      <w:r w:rsidR="00876D7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must account for the simultaneous effect of </w:t>
      </w:r>
      <w:r w:rsidR="00876D79" w:rsidRPr="00E23E30">
        <w:rPr>
          <w:rFonts w:ascii="Times New Roman" w:hAnsi="Times New Roman" w:cs="Times New Roman"/>
          <w:i/>
          <w:sz w:val="28"/>
          <w:szCs w:val="28"/>
          <w:lang w:val="en-GB"/>
        </w:rPr>
        <w:t>P</w:t>
      </w:r>
      <w:r w:rsidR="00876D7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</w:t>
      </w:r>
      <w:r w:rsidR="00876D79" w:rsidRPr="00E23E30">
        <w:rPr>
          <w:rFonts w:ascii="Times New Roman" w:hAnsi="Times New Roman" w:cs="Times New Roman"/>
          <w:i/>
          <w:sz w:val="28"/>
          <w:szCs w:val="28"/>
          <w:lang w:val="en-GB"/>
        </w:rPr>
        <w:t>E</w:t>
      </w:r>
      <w:r w:rsidR="00876D7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</w:t>
      </w:r>
      <w:r w:rsidR="00876D79" w:rsidRPr="00E23E30">
        <w:rPr>
          <w:rFonts w:ascii="Times New Roman" w:hAnsi="Times New Roman" w:cs="GreekC"/>
          <w:sz w:val="28"/>
          <w:szCs w:val="28"/>
          <w:lang w:val="en-GB"/>
        </w:rPr>
        <w:t>Δ,</w:t>
      </w:r>
      <w:r w:rsidR="00876D7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876D79" w:rsidRPr="00E23E30">
        <w:rPr>
          <w:rFonts w:ascii="Times New Roman" w:hAnsi="Times New Roman" w:cs="Times New Roman"/>
          <w:i/>
          <w:sz w:val="28"/>
          <w:szCs w:val="28"/>
          <w:lang w:val="en-GB"/>
        </w:rPr>
        <w:t>I</w:t>
      </w:r>
      <w:r w:rsidR="00876D79" w:rsidRPr="00E23E30">
        <w:rPr>
          <w:rFonts w:ascii="Times New Roman" w:hAnsi="Times New Roman" w:cs="Times New Roman"/>
          <w:sz w:val="28"/>
          <w:szCs w:val="28"/>
          <w:lang w:val="en-GB"/>
        </w:rPr>
        <w:t>/</w:t>
      </w:r>
      <w:r w:rsidR="00876D79" w:rsidRPr="00E23E30">
        <w:rPr>
          <w:rFonts w:ascii="Times New Roman" w:hAnsi="Times New Roman" w:cs="Times New Roman"/>
          <w:i/>
          <w:sz w:val="28"/>
          <w:szCs w:val="28"/>
          <w:lang w:val="en-GB"/>
        </w:rPr>
        <w:t>r</w:t>
      </w:r>
      <w:r w:rsidR="00876D79"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g</w:t>
      </w:r>
      <w:r w:rsidR="00876D79" w:rsidRPr="00E23E30">
        <w:rPr>
          <w:rFonts w:ascii="Times New Roman" w:hAnsi="Times New Roman" w:cs="Times New Roman"/>
          <w:sz w:val="28"/>
          <w:szCs w:val="28"/>
          <w:vertAlign w:val="superscript"/>
          <w:lang w:val="en-GB"/>
        </w:rPr>
        <w:t>3</w:t>
      </w:r>
      <w:r w:rsidR="00876D7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on the pin-lug contact angular extent</w:t>
      </w:r>
      <w:r w:rsidR="00BC5212" w:rsidRPr="00E23E30">
        <w:rPr>
          <w:rFonts w:ascii="Times New Roman" w:hAnsi="Times New Roman" w:cs="Times New Roman"/>
          <w:sz w:val="28"/>
          <w:szCs w:val="28"/>
          <w:lang w:val="en-GB"/>
        </w:rPr>
        <w:t>, for a beam-type model</w:t>
      </w:r>
      <w:r w:rsidR="00876D7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. </w:t>
      </w:r>
      <w:r w:rsidR="00C017FF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The above factor </w:t>
      </w:r>
      <w:r w:rsidR="00C017FF"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59"/>
      </w:r>
      <w:r w:rsidR="00C017FF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is here </w:t>
      </w:r>
      <w:r w:rsidR="003003D1" w:rsidRPr="00E23E30">
        <w:rPr>
          <w:rFonts w:ascii="Times New Roman" w:hAnsi="Times New Roman" w:cs="Times New Roman"/>
          <w:sz w:val="28"/>
          <w:szCs w:val="28"/>
          <w:lang w:val="en-GB"/>
        </w:rPr>
        <w:t>named</w:t>
      </w:r>
      <w:r w:rsidR="00C017FF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enhanced load factor, since it is an extension of the load factor Φ=</w:t>
      </w:r>
      <w:r w:rsidR="00C017FF" w:rsidRPr="00E23E30">
        <w:rPr>
          <w:rFonts w:ascii="Times New Roman" w:hAnsi="Times New Roman" w:cs="Times New Roman"/>
          <w:i/>
          <w:sz w:val="28"/>
          <w:szCs w:val="28"/>
          <w:lang w:val="en-GB"/>
        </w:rPr>
        <w:t>P</w:t>
      </w:r>
      <w:r w:rsidR="00C017FF" w:rsidRPr="00E23E30">
        <w:rPr>
          <w:rFonts w:ascii="Times New Roman" w:hAnsi="Times New Roman" w:cs="Times New Roman"/>
          <w:sz w:val="28"/>
          <w:szCs w:val="28"/>
          <w:lang w:val="en-GB"/>
        </w:rPr>
        <w:t>/(</w:t>
      </w:r>
      <w:r w:rsidR="00C017FF" w:rsidRPr="00E23E30">
        <w:rPr>
          <w:rFonts w:ascii="Times New Roman" w:hAnsi="Times New Roman" w:cs="Times New Roman"/>
          <w:i/>
          <w:sz w:val="28"/>
          <w:szCs w:val="28"/>
          <w:lang w:val="en-GB"/>
        </w:rPr>
        <w:t>E</w:t>
      </w:r>
      <w:r w:rsidR="00EF316B" w:rsidRPr="00E23E30">
        <w:rPr>
          <w:rFonts w:ascii="Times New Roman" w:hAnsi="Times New Roman" w:cs="GreekC"/>
          <w:sz w:val="28"/>
          <w:szCs w:val="28"/>
          <w:lang w:val="en-GB"/>
        </w:rPr>
        <w:t>Δ) of [</w:t>
      </w:r>
      <w:r w:rsidR="00F64894" w:rsidRPr="00E23E30">
        <w:rPr>
          <w:rFonts w:ascii="Times New Roman" w:hAnsi="Times New Roman" w:cs="GreekC"/>
          <w:bCs/>
          <w:sz w:val="28"/>
          <w:szCs w:val="28"/>
          <w:lang w:val="en-GB"/>
        </w:rPr>
        <w:t>13</w:t>
      </w:r>
      <w:r w:rsidR="00EF316B" w:rsidRPr="00E23E30">
        <w:rPr>
          <w:rFonts w:ascii="Times New Roman" w:hAnsi="Times New Roman" w:cs="GreekC"/>
          <w:sz w:val="28"/>
          <w:szCs w:val="28"/>
          <w:lang w:val="en-GB"/>
        </w:rPr>
        <w:t>].</w:t>
      </w:r>
    </w:p>
    <w:p w14:paraId="1ABF85B3" w14:textId="78E70421" w:rsidR="00DC3FEB" w:rsidRPr="00E23E30" w:rsidRDefault="00DC3FEB" w:rsidP="00DC3FEB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eastAsia="Times New Roman" w:hAnsi="Times New Roman" w:cs="Times New Roman"/>
          <w:sz w:val="28"/>
          <w:szCs w:val="28"/>
          <w:lang w:val="en-GB"/>
        </w:rPr>
        <w:lastRenderedPageBreak/>
        <w:t xml:space="preserve">The parameter </w:t>
      </w:r>
      <w:r w:rsidRPr="00E23E30">
        <w:rPr>
          <w:rFonts w:ascii="Times New Roman" w:eastAsia="Times New Roman" w:hAnsi="Times New Roman" w:cs="Times New Roman"/>
          <w:i/>
          <w:sz w:val="28"/>
          <w:szCs w:val="28"/>
          <w:lang w:val="en-GB"/>
        </w:rPr>
        <w:t>I</w:t>
      </w:r>
      <w:r w:rsidRPr="00E23E30">
        <w:rPr>
          <w:rFonts w:ascii="Times New Roman" w:eastAsia="Times New Roman" w:hAnsi="Times New Roman" w:cs="Times New Roman"/>
          <w:sz w:val="28"/>
          <w:szCs w:val="28"/>
          <w:lang w:val="en-GB"/>
        </w:rPr>
        <w:t>/</w:t>
      </w:r>
      <w:r w:rsidRPr="00E23E30">
        <w:rPr>
          <w:rFonts w:ascii="Times New Roman" w:eastAsia="Times New Roman" w:hAnsi="Times New Roman" w:cs="Times New Roman"/>
          <w:i/>
          <w:sz w:val="28"/>
          <w:szCs w:val="28"/>
          <w:lang w:val="en-GB"/>
        </w:rPr>
        <w:t>r</w:t>
      </w:r>
      <w:r w:rsidRPr="00E23E30">
        <w:rPr>
          <w:rFonts w:ascii="Times New Roman" w:eastAsia="Times New Roman" w:hAnsi="Times New Roman" w:cs="Times New Roman"/>
          <w:i/>
          <w:iCs/>
          <w:sz w:val="28"/>
          <w:szCs w:val="28"/>
          <w:vertAlign w:val="subscript"/>
          <w:lang w:val="en-GB"/>
        </w:rPr>
        <w:t>g</w:t>
      </w:r>
      <w:r w:rsidRPr="00E23E30">
        <w:rPr>
          <w:rFonts w:ascii="Times New Roman" w:eastAsia="Times New Roman" w:hAnsi="Times New Roman" w:cs="Times New Roman"/>
          <w:sz w:val="28"/>
          <w:szCs w:val="28"/>
          <w:vertAlign w:val="superscript"/>
          <w:lang w:val="en-GB"/>
        </w:rPr>
        <w:t>3</w:t>
      </w:r>
      <w:r w:rsidRPr="00E23E30">
        <w:rPr>
          <w:rFonts w:ascii="Times New Roman" w:eastAsia="Times New Roman" w:hAnsi="Times New Roman" w:cs="Times New Roman"/>
          <w:sz w:val="28"/>
          <w:szCs w:val="28"/>
          <w:lang w:val="en-GB"/>
        </w:rPr>
        <w:t xml:space="preserve"> expressed </w:t>
      </w:r>
      <w:r w:rsidR="00600D8F" w:rsidRPr="00E23E30">
        <w:rPr>
          <w:rFonts w:ascii="Times New Roman" w:eastAsia="Times New Roman" w:hAnsi="Times New Roman" w:cs="Times New Roman"/>
          <w:sz w:val="28"/>
          <w:szCs w:val="28"/>
          <w:lang w:val="en-GB"/>
        </w:rPr>
        <w:t xml:space="preserve">as a function </w:t>
      </w:r>
      <w:r w:rsidRPr="00E23E30">
        <w:rPr>
          <w:rFonts w:ascii="Times New Roman" w:eastAsia="Times New Roman" w:hAnsi="Times New Roman" w:cs="Times New Roman"/>
          <w:sz w:val="28"/>
          <w:szCs w:val="28"/>
          <w:lang w:val="en-GB"/>
        </w:rPr>
        <w:t xml:space="preserve">of the aspect ratio δ </w:t>
      </w:r>
      <w:r w:rsidR="001525ED" w:rsidRPr="00E23E30">
        <w:rPr>
          <w:rFonts w:ascii="Times New Roman" w:eastAsia="Times New Roman" w:hAnsi="Times New Roman" w:cs="Times New Roman"/>
          <w:sz w:val="28"/>
          <w:szCs w:val="28"/>
          <w:lang w:val="en-GB"/>
        </w:rPr>
        <w:t>is</w:t>
      </w:r>
      <w:r w:rsidRPr="00E23E30">
        <w:rPr>
          <w:rFonts w:ascii="Times New Roman" w:eastAsia="Times New Roman" w:hAnsi="Times New Roman" w:cs="Times New Roman"/>
          <w:sz w:val="28"/>
          <w:szCs w:val="28"/>
          <w:lang w:val="en-GB"/>
        </w:rPr>
        <w:t xml:space="preserve"> </w:t>
      </w:r>
    </w:p>
    <w:p w14:paraId="4078DD0C" w14:textId="77777777" w:rsidR="00DC3FEB" w:rsidRPr="00E23E30" w:rsidRDefault="00DC3FEB" w:rsidP="00DC3FEB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val="en-GB"/>
        </w:rPr>
      </w:pPr>
    </w:p>
    <w:p w14:paraId="77C4F7F6" w14:textId="06F74E61" w:rsidR="00DC3FEB" w:rsidRPr="00E23E30" w:rsidRDefault="005B0891" w:rsidP="00DC3FEB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eastAsia="Times New Roman" w:hAnsi="Times New Roman" w:cs="Times New Roman"/>
          <w:position w:val="-32"/>
          <w:sz w:val="28"/>
          <w:szCs w:val="28"/>
          <w:lang w:val="en-GB"/>
        </w:rPr>
        <w:object w:dxaOrig="1579" w:dyaOrig="780" w14:anchorId="7B319C93">
          <v:shape id="_x0000_i1036" type="#_x0000_t75" style="width:78pt;height:39pt" o:ole="">
            <v:imagedata r:id="rId34" o:title=""/>
          </v:shape>
          <o:OLEObject Type="Embed" ProgID="Equation.DSMT4" ShapeID="_x0000_i1036" DrawAspect="Content" ObjectID="_1739347305" r:id="rId35"/>
        </w:object>
      </w:r>
      <w:r w:rsidR="00965E91" w:rsidRPr="00E23E30">
        <w:rPr>
          <w:rFonts w:ascii="Times New Roman" w:eastAsia="Times New Roman" w:hAnsi="Times New Roman" w:cs="Times New Roman"/>
          <w:position w:val="-32"/>
          <w:sz w:val="28"/>
          <w:szCs w:val="28"/>
          <w:lang w:val="en-GB"/>
        </w:rPr>
        <w:t xml:space="preserve">                                                                                             </w:t>
      </w:r>
      <w:r w:rsidRPr="00E23E30">
        <w:rPr>
          <w:rFonts w:ascii="Times New Roman" w:eastAsia="Times New Roman" w:hAnsi="Times New Roman" w:cs="Times New Roman"/>
          <w:position w:val="-32"/>
          <w:sz w:val="28"/>
          <w:szCs w:val="28"/>
          <w:lang w:val="en-GB"/>
        </w:rPr>
        <w:t xml:space="preserve">       </w:t>
      </w:r>
      <w:r w:rsidR="00F7385F" w:rsidRPr="00E23E30">
        <w:rPr>
          <w:rFonts w:ascii="Times New Roman" w:eastAsia="Times New Roman" w:hAnsi="Times New Roman" w:cs="Times New Roman"/>
          <w:position w:val="-32"/>
          <w:sz w:val="28"/>
          <w:szCs w:val="28"/>
          <w:lang w:val="en-GB"/>
        </w:rPr>
        <w:t xml:space="preserve"> </w:t>
      </w:r>
      <w:r w:rsidR="00965E91" w:rsidRPr="00E23E30">
        <w:rPr>
          <w:rFonts w:ascii="Times New Roman" w:hAnsi="Times New Roman" w:cs="Times New Roman"/>
          <w:sz w:val="28"/>
          <w:szCs w:val="28"/>
          <w:lang w:val="en-GB"/>
        </w:rPr>
        <w:t>(10)</w:t>
      </w:r>
    </w:p>
    <w:p w14:paraId="5A699A11" w14:textId="77777777" w:rsidR="00DC3FEB" w:rsidRPr="00E23E30" w:rsidRDefault="00DC3FEB" w:rsidP="00C017F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en-GB"/>
        </w:rPr>
      </w:pPr>
    </w:p>
    <w:p w14:paraId="20486834" w14:textId="1927A48D" w:rsidR="004D4578" w:rsidRPr="00E23E30" w:rsidRDefault="004D4578" w:rsidP="00C017F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If the lug geometry is assumed as fixed, and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62"/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is imposed, then the angle α depends on the ratio </w:t>
      </w:r>
      <w:r w:rsidRPr="00E23E30">
        <w:rPr>
          <w:rFonts w:ascii="GreekC" w:hAnsi="GreekC" w:cs="GreekC"/>
          <w:sz w:val="28"/>
          <w:szCs w:val="28"/>
          <w:lang w:val="en-GB"/>
        </w:rPr>
        <w:t>F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=</w:t>
      </w:r>
      <w:r w:rsidRPr="00E23E30">
        <w:rPr>
          <w:rFonts w:ascii="Times New Roman" w:hAnsi="Times New Roman" w:cs="Times New Roman"/>
          <w:i/>
          <w:sz w:val="28"/>
          <w:szCs w:val="28"/>
          <w:lang w:val="en-GB"/>
        </w:rPr>
        <w:t>P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/(</w:t>
      </w:r>
      <w:r w:rsidRPr="00E23E30">
        <w:rPr>
          <w:rFonts w:ascii="Times New Roman" w:hAnsi="Times New Roman" w:cs="Times New Roman"/>
          <w:i/>
          <w:sz w:val="28"/>
          <w:szCs w:val="28"/>
          <w:lang w:val="en-GB"/>
        </w:rPr>
        <w:t>E</w:t>
      </w:r>
      <w:r w:rsidRPr="00E23E30">
        <w:rPr>
          <w:rFonts w:ascii="Times New Roman" w:hAnsi="Times New Roman" w:cs="GreekC"/>
          <w:sz w:val="28"/>
          <w:szCs w:val="28"/>
          <w:lang w:val="en-GB"/>
        </w:rPr>
        <w:t>Δ)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. This result has here been obtained with the beam-like model of the lug</w:t>
      </w:r>
      <w:r w:rsidR="0095098D" w:rsidRPr="00E23E30">
        <w:rPr>
          <w:rFonts w:ascii="Times New Roman" w:hAnsi="Times New Roman" w:cs="Times New Roman"/>
          <w:sz w:val="28"/>
          <w:szCs w:val="28"/>
          <w:lang w:val="en-GB"/>
        </w:rPr>
        <w:t>,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and it coincides with the result derived in [</w:t>
      </w:r>
      <w:r w:rsidR="00713588" w:rsidRPr="00E23E30">
        <w:rPr>
          <w:rFonts w:ascii="Times New Roman" w:hAnsi="Times New Roman" w:cs="Times New Roman"/>
          <w:b/>
          <w:sz w:val="28"/>
          <w:szCs w:val="28"/>
          <w:lang w:val="en-GB"/>
        </w:rPr>
        <w:t>1</w:t>
      </w:r>
      <w:r w:rsidR="00F64894" w:rsidRPr="00E23E30">
        <w:rPr>
          <w:rFonts w:ascii="Times New Roman" w:hAnsi="Times New Roman" w:cs="Times New Roman"/>
          <w:b/>
          <w:sz w:val="28"/>
          <w:szCs w:val="28"/>
          <w:lang w:val="en-GB"/>
        </w:rPr>
        <w:t>3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] with the </w:t>
      </w:r>
      <w:r w:rsidR="00600D8F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2D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theory of elasticity. It may be concluded that the beam</w:t>
      </w:r>
      <w:r w:rsidR="00600D8F" w:rsidRPr="00E23E30">
        <w:rPr>
          <w:rFonts w:ascii="Times New Roman" w:hAnsi="Times New Roman" w:cs="Times New Roman"/>
          <w:sz w:val="28"/>
          <w:szCs w:val="28"/>
          <w:lang w:val="en-GB"/>
        </w:rPr>
        <w:t>-like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model of the lug </w:t>
      </w:r>
      <w:r w:rsidR="0095098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favoured in this study produces an exact load factor </w:t>
      </w:r>
      <w:r w:rsidR="0095098D" w:rsidRPr="00E23E30">
        <w:rPr>
          <w:rFonts w:ascii="GreekC" w:hAnsi="GreekC" w:cs="GreekC"/>
          <w:sz w:val="28"/>
          <w:szCs w:val="28"/>
          <w:lang w:val="en-GB"/>
        </w:rPr>
        <w:t>F</w:t>
      </w:r>
      <w:r w:rsidR="0095098D" w:rsidRPr="00E23E30">
        <w:rPr>
          <w:rFonts w:ascii="Times New Roman" w:hAnsi="Times New Roman" w:cs="Times New Roman"/>
          <w:sz w:val="28"/>
          <w:szCs w:val="28"/>
          <w:lang w:val="en-GB"/>
        </w:rPr>
        <w:t>=</w:t>
      </w:r>
      <w:r w:rsidR="0095098D" w:rsidRPr="00E23E30">
        <w:rPr>
          <w:rFonts w:ascii="Times New Roman" w:hAnsi="Times New Roman" w:cs="Times New Roman"/>
          <w:i/>
          <w:sz w:val="28"/>
          <w:szCs w:val="28"/>
          <w:lang w:val="en-GB"/>
        </w:rPr>
        <w:t>P</w:t>
      </w:r>
      <w:r w:rsidR="0095098D" w:rsidRPr="00E23E30">
        <w:rPr>
          <w:rFonts w:ascii="Times New Roman" w:hAnsi="Times New Roman" w:cs="Times New Roman"/>
          <w:sz w:val="28"/>
          <w:szCs w:val="28"/>
          <w:lang w:val="en-GB"/>
        </w:rPr>
        <w:t>/(</w:t>
      </w:r>
      <w:r w:rsidR="0095098D" w:rsidRPr="00E23E30">
        <w:rPr>
          <w:rFonts w:ascii="Times New Roman" w:hAnsi="Times New Roman" w:cs="Times New Roman"/>
          <w:i/>
          <w:sz w:val="28"/>
          <w:szCs w:val="28"/>
          <w:lang w:val="en-GB"/>
        </w:rPr>
        <w:t>E</w:t>
      </w:r>
      <w:r w:rsidR="0095098D" w:rsidRPr="00E23E30">
        <w:rPr>
          <w:rFonts w:ascii="Times New Roman" w:hAnsi="Times New Roman" w:cs="GreekC"/>
          <w:sz w:val="28"/>
          <w:szCs w:val="28"/>
          <w:lang w:val="en-GB"/>
        </w:rPr>
        <w:t xml:space="preserve">Δ) </w:t>
      </w:r>
      <w:r w:rsidR="0095098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valid for describing the </w:t>
      </w:r>
      <w:r w:rsidR="001D65FB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half </w:t>
      </w:r>
      <w:r w:rsidR="0095098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contact angle α </w:t>
      </w:r>
      <w:r w:rsidR="00600D8F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as a function </w:t>
      </w:r>
      <w:r w:rsidR="0095098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of the load </w:t>
      </w:r>
      <w:r w:rsidR="0095098D" w:rsidRPr="00E23E30">
        <w:rPr>
          <w:rFonts w:ascii="Times New Roman" w:hAnsi="Times New Roman" w:cs="Times New Roman"/>
          <w:i/>
          <w:sz w:val="28"/>
          <w:szCs w:val="28"/>
          <w:lang w:val="en-GB"/>
        </w:rPr>
        <w:t>P</w:t>
      </w:r>
      <w:r w:rsidR="005A3D7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and of the </w:t>
      </w:r>
      <w:r w:rsidR="00F7385F" w:rsidRPr="00E23E30">
        <w:rPr>
          <w:rFonts w:ascii="Times New Roman" w:hAnsi="Times New Roman" w:cs="Times New Roman"/>
          <w:sz w:val="28"/>
          <w:szCs w:val="28"/>
          <w:lang w:val="en-GB"/>
        </w:rPr>
        <w:t>gap</w:t>
      </w:r>
      <w:r w:rsidR="005A3D7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Δ</w:t>
      </w:r>
      <w:r w:rsidR="0095098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521640" w:rsidRPr="00E23E30">
        <w:rPr>
          <w:rFonts w:ascii="Times New Roman" w:hAnsi="Times New Roman" w:cs="Times New Roman"/>
          <w:sz w:val="28"/>
          <w:szCs w:val="28"/>
          <w:lang w:val="en-GB"/>
        </w:rPr>
        <w:t>but</w:t>
      </w:r>
      <w:r w:rsidR="005A3D7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as discussed </w:t>
      </w:r>
      <w:r w:rsidR="003863B7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below </w:t>
      </w:r>
      <w:r w:rsidR="00A5012D" w:rsidRPr="00E23E30">
        <w:rPr>
          <w:rFonts w:ascii="Times New Roman" w:hAnsi="Times New Roman" w:cs="Times New Roman"/>
          <w:sz w:val="28"/>
          <w:szCs w:val="28"/>
          <w:lang w:val="en-GB"/>
        </w:rPr>
        <w:t>after formulae (14)</w:t>
      </w:r>
      <w:r w:rsidR="005A3D7D" w:rsidRPr="00E23E30">
        <w:rPr>
          <w:rFonts w:ascii="Times New Roman" w:hAnsi="Times New Roman" w:cs="Times New Roman"/>
          <w:sz w:val="28"/>
          <w:szCs w:val="28"/>
          <w:lang w:val="en-GB"/>
        </w:rPr>
        <w:t>,</w:t>
      </w:r>
      <w:r w:rsidR="00521640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155464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it is </w:t>
      </w:r>
      <w:r w:rsidR="0095098D" w:rsidRPr="00E23E30">
        <w:rPr>
          <w:rFonts w:ascii="Times New Roman" w:hAnsi="Times New Roman" w:cs="Times New Roman"/>
          <w:sz w:val="28"/>
          <w:szCs w:val="28"/>
          <w:lang w:val="en-GB"/>
        </w:rPr>
        <w:t>unable to account for the lug geometry.</w:t>
      </w:r>
    </w:p>
    <w:p w14:paraId="14D24732" w14:textId="73DB5F43" w:rsidR="008B5CCE" w:rsidRPr="00E23E30" w:rsidRDefault="001F7B03" w:rsidP="00C017F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Moving to explicit calculations, </w:t>
      </w:r>
      <w:r w:rsidR="005D019A" w:rsidRPr="00E23E30">
        <w:rPr>
          <w:rFonts w:ascii="Times New Roman" w:hAnsi="Times New Roman" w:cs="Times New Roman"/>
          <w:sz w:val="28"/>
          <w:szCs w:val="28"/>
          <w:lang w:val="en-GB"/>
        </w:rPr>
        <w:t>after some algebraic manipulation</w:t>
      </w:r>
      <w:r w:rsidR="00B071D1" w:rsidRPr="00E23E30">
        <w:rPr>
          <w:rFonts w:ascii="Times New Roman" w:hAnsi="Times New Roman" w:cs="Times New Roman"/>
          <w:sz w:val="28"/>
          <w:szCs w:val="28"/>
          <w:lang w:val="en-GB"/>
        </w:rPr>
        <w:t>s</w:t>
      </w:r>
      <w:r w:rsidR="005D019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8B5CCE" w:rsidRPr="00E23E30">
        <w:rPr>
          <w:rFonts w:ascii="Times New Roman" w:hAnsi="Times New Roman" w:cs="Times New Roman"/>
          <w:sz w:val="28"/>
          <w:szCs w:val="28"/>
          <w:lang w:val="en-GB"/>
        </w:rPr>
        <w:t>the following non-linear</w:t>
      </w:r>
      <w:r w:rsidR="00526046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implicit</w:t>
      </w:r>
      <w:r w:rsidR="008B5CCE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526046" w:rsidRPr="00E23E30">
        <w:rPr>
          <w:rFonts w:ascii="Times New Roman" w:hAnsi="Times New Roman" w:cs="Times New Roman"/>
          <w:sz w:val="28"/>
          <w:szCs w:val="28"/>
          <w:lang w:val="en-GB"/>
        </w:rPr>
        <w:t>rel</w:t>
      </w:r>
      <w:r w:rsidR="008B5CCE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ation for the angle α is obtained </w:t>
      </w:r>
    </w:p>
    <w:p w14:paraId="6201F465" w14:textId="77777777" w:rsidR="008B5CCE" w:rsidRPr="00E23E30" w:rsidRDefault="008B5CCE" w:rsidP="008B5CCE">
      <w:pPr>
        <w:tabs>
          <w:tab w:val="left" w:pos="426"/>
          <w:tab w:val="right" w:pos="9638"/>
        </w:tabs>
        <w:spacing w:after="0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ab/>
      </w:r>
      <w:r w:rsidRPr="00E23E30">
        <w:rPr>
          <w:rFonts w:ascii="Times New Roman" w:hAnsi="Times New Roman" w:cs="Times New Roman"/>
          <w:position w:val="-30"/>
          <w:sz w:val="28"/>
          <w:szCs w:val="28"/>
          <w:lang w:val="en-GB"/>
        </w:rPr>
        <w:object w:dxaOrig="1520" w:dyaOrig="740" w14:anchorId="3950C091">
          <v:shape id="_x0000_i1037" type="#_x0000_t75" style="width:76.8pt;height:36pt" o:ole="">
            <v:imagedata r:id="rId36" o:title=""/>
          </v:shape>
          <o:OLEObject Type="Embed" ProgID="Equation.DSMT4" ShapeID="_x0000_i1037" DrawAspect="Content" ObjectID="_1739347306" r:id="rId37"/>
        </w:objec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ab/>
      </w:r>
      <w:r w:rsidR="003E65F5" w:rsidRPr="00E23E30">
        <w:rPr>
          <w:rFonts w:ascii="Times New Roman" w:hAnsi="Times New Roman" w:cs="Times New Roman"/>
          <w:sz w:val="28"/>
          <w:szCs w:val="28"/>
          <w:lang w:val="en-GB"/>
        </w:rPr>
        <w:t>(11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)</w:t>
      </w:r>
    </w:p>
    <w:p w14:paraId="0009BF7B" w14:textId="77777777" w:rsidR="008B5CCE" w:rsidRPr="00E23E30" w:rsidRDefault="008B5CCE" w:rsidP="008B5CCE">
      <w:pPr>
        <w:spacing w:after="0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>where</w:t>
      </w:r>
    </w:p>
    <w:p w14:paraId="11037DAB" w14:textId="050E3C66" w:rsidR="008B5CCE" w:rsidRPr="00E23E30" w:rsidRDefault="00990B9E" w:rsidP="008B5CCE">
      <w:pPr>
        <w:spacing w:after="0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 </w:t>
      </w:r>
      <w:r w:rsidR="00FD2BCB" w:rsidRPr="00E23E30">
        <w:rPr>
          <w:rFonts w:ascii="Times New Roman" w:hAnsi="Times New Roman" w:cs="Times New Roman"/>
          <w:position w:val="-30"/>
          <w:sz w:val="28"/>
          <w:szCs w:val="28"/>
          <w:lang w:val="en-GB"/>
        </w:rPr>
        <w:object w:dxaOrig="9060" w:dyaOrig="680" w14:anchorId="69F85C9B">
          <v:shape id="_x0000_i1038" type="#_x0000_t75" style="width:444pt;height:33.6pt" o:ole="">
            <v:imagedata r:id="rId38" o:title=""/>
          </v:shape>
          <o:OLEObject Type="Embed" ProgID="Equation.DSMT4" ShapeID="_x0000_i1038" DrawAspect="Content" ObjectID="_1739347307" r:id="rId39"/>
        </w:object>
      </w:r>
      <w:r w:rsidR="0033223D" w:rsidRPr="00E23E30">
        <w:rPr>
          <w:rFonts w:ascii="Times New Roman" w:hAnsi="Times New Roman" w:cs="Times New Roman"/>
          <w:sz w:val="28"/>
          <w:szCs w:val="28"/>
          <w:lang w:val="en-GB"/>
        </w:rPr>
        <w:t>.</w:t>
      </w:r>
      <w:r w:rsidR="0061305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8B5CCE" w:rsidRPr="00E23E30">
        <w:rPr>
          <w:rFonts w:ascii="Times New Roman" w:hAnsi="Times New Roman" w:cs="Times New Roman"/>
          <w:sz w:val="28"/>
          <w:szCs w:val="28"/>
          <w:lang w:val="en-GB"/>
        </w:rPr>
        <w:t>(</w:t>
      </w:r>
      <w:r w:rsidR="003E65F5" w:rsidRPr="00E23E30">
        <w:rPr>
          <w:rFonts w:ascii="Times New Roman" w:hAnsi="Times New Roman" w:cs="Times New Roman"/>
          <w:sz w:val="28"/>
          <w:szCs w:val="28"/>
          <w:lang w:val="en-GB"/>
        </w:rPr>
        <w:t>12</w:t>
      </w:r>
      <w:r w:rsidR="008B5CCE" w:rsidRPr="00E23E30">
        <w:rPr>
          <w:rFonts w:ascii="Times New Roman" w:hAnsi="Times New Roman" w:cs="Times New Roman"/>
          <w:sz w:val="28"/>
          <w:szCs w:val="28"/>
          <w:lang w:val="en-GB"/>
        </w:rPr>
        <w:t>)</w:t>
      </w:r>
    </w:p>
    <w:p w14:paraId="4DF8D480" w14:textId="77777777" w:rsidR="008B5CCE" w:rsidRPr="00E23E30" w:rsidRDefault="008B5CCE" w:rsidP="008B5CCE">
      <w:pPr>
        <w:spacing w:after="0"/>
        <w:ind w:firstLine="425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The corresponding unknown </w:t>
      </w:r>
      <w:r w:rsidRPr="00E23E30">
        <w:rPr>
          <w:rFonts w:ascii="Times New Roman" w:hAnsi="Times New Roman" w:cs="Times New Roman"/>
          <w:i/>
          <w:iCs/>
          <w:sz w:val="28"/>
          <w:szCs w:val="28"/>
          <w:lang w:val="en-GB"/>
        </w:rPr>
        <w:t>N</w:t>
      </w:r>
      <w:r w:rsidRPr="00E23E30">
        <w:rPr>
          <w:rFonts w:ascii="Times New Roman" w:hAnsi="Times New Roman" w:cs="Times New Roman"/>
          <w:sz w:val="28"/>
          <w:szCs w:val="28"/>
          <w:vertAlign w:val="subscript"/>
          <w:lang w:val="en-GB"/>
        </w:rPr>
        <w:t>0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is given by </w:t>
      </w:r>
    </w:p>
    <w:p w14:paraId="5DFD0FA7" w14:textId="77777777" w:rsidR="001F7B03" w:rsidRPr="00E23E30" w:rsidRDefault="008B5CCE" w:rsidP="00526046">
      <w:pPr>
        <w:spacing w:before="120" w:after="120" w:line="24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position w:val="-28"/>
          <w:sz w:val="28"/>
          <w:szCs w:val="28"/>
          <w:lang w:val="en-GB"/>
        </w:rPr>
        <w:object w:dxaOrig="3940" w:dyaOrig="660" w14:anchorId="78058FA8">
          <v:shape id="_x0000_i1039" type="#_x0000_t75" style="width:197.4pt;height:33pt" o:ole="">
            <v:imagedata r:id="rId40" o:title=""/>
          </v:shape>
          <o:OLEObject Type="Embed" ProgID="Equation.DSMT4" ShapeID="_x0000_i1039" DrawAspect="Content" ObjectID="_1739347308" r:id="rId41"/>
        </w:object>
      </w:r>
      <w:r w:rsidR="00613059" w:rsidRPr="00E23E30">
        <w:rPr>
          <w:rFonts w:ascii="Times New Roman" w:hAnsi="Times New Roman" w:cs="Times New Roman"/>
          <w:position w:val="-28"/>
          <w:sz w:val="28"/>
          <w:szCs w:val="28"/>
          <w:lang w:val="en-GB"/>
        </w:rPr>
        <w:tab/>
      </w:r>
      <w:r w:rsidR="00613059" w:rsidRPr="00E23E30">
        <w:rPr>
          <w:rFonts w:ascii="Times New Roman" w:hAnsi="Times New Roman" w:cs="Times New Roman"/>
          <w:position w:val="-28"/>
          <w:sz w:val="28"/>
          <w:szCs w:val="28"/>
          <w:lang w:val="en-GB"/>
        </w:rPr>
        <w:tab/>
      </w:r>
      <w:r w:rsidR="00613059" w:rsidRPr="00E23E30">
        <w:rPr>
          <w:rFonts w:ascii="Times New Roman" w:hAnsi="Times New Roman" w:cs="Times New Roman"/>
          <w:position w:val="-28"/>
          <w:sz w:val="28"/>
          <w:szCs w:val="28"/>
          <w:lang w:val="en-GB"/>
        </w:rPr>
        <w:tab/>
      </w:r>
      <w:r w:rsidR="00613059" w:rsidRPr="00E23E30">
        <w:rPr>
          <w:rFonts w:ascii="Times New Roman" w:hAnsi="Times New Roman" w:cs="Times New Roman"/>
          <w:position w:val="-28"/>
          <w:sz w:val="28"/>
          <w:szCs w:val="28"/>
          <w:lang w:val="en-GB"/>
        </w:rPr>
        <w:tab/>
      </w:r>
      <w:r w:rsidR="00613059" w:rsidRPr="00E23E30">
        <w:rPr>
          <w:rFonts w:ascii="Times New Roman" w:hAnsi="Times New Roman" w:cs="Times New Roman"/>
          <w:position w:val="-28"/>
          <w:sz w:val="28"/>
          <w:szCs w:val="28"/>
          <w:lang w:val="en-GB"/>
        </w:rPr>
        <w:tab/>
      </w:r>
      <w:r w:rsidR="00613059" w:rsidRPr="00E23E30">
        <w:rPr>
          <w:rFonts w:ascii="Times New Roman" w:hAnsi="Times New Roman" w:cs="Times New Roman"/>
          <w:position w:val="-28"/>
          <w:sz w:val="28"/>
          <w:szCs w:val="28"/>
          <w:lang w:val="en-GB"/>
        </w:rPr>
        <w:tab/>
      </w:r>
      <w:r w:rsidR="00613059" w:rsidRPr="00E23E30">
        <w:rPr>
          <w:rFonts w:ascii="Times New Roman" w:hAnsi="Times New Roman" w:cs="Times New Roman"/>
          <w:position w:val="-28"/>
          <w:sz w:val="28"/>
          <w:szCs w:val="28"/>
          <w:lang w:val="en-GB"/>
        </w:rPr>
        <w:tab/>
        <w:t xml:space="preserve">         </w:t>
      </w:r>
      <w:r w:rsidR="00613059" w:rsidRPr="00E23E30">
        <w:rPr>
          <w:rFonts w:ascii="Times New Roman" w:hAnsi="Times New Roman" w:cs="Times New Roman"/>
          <w:sz w:val="28"/>
          <w:szCs w:val="28"/>
          <w:lang w:val="en-GB"/>
        </w:rPr>
        <w:t>(</w:t>
      </w:r>
      <w:r w:rsidR="005B0891" w:rsidRPr="00E23E30">
        <w:rPr>
          <w:rFonts w:ascii="Times New Roman" w:hAnsi="Times New Roman" w:cs="Times New Roman"/>
          <w:sz w:val="28"/>
          <w:szCs w:val="28"/>
          <w:lang w:val="en-GB"/>
        </w:rPr>
        <w:t>13</w:t>
      </w:r>
      <w:r w:rsidR="00613059" w:rsidRPr="00E23E30">
        <w:rPr>
          <w:rFonts w:ascii="Times New Roman" w:hAnsi="Times New Roman" w:cs="Times New Roman"/>
          <w:sz w:val="28"/>
          <w:szCs w:val="28"/>
          <w:lang w:val="en-GB"/>
        </w:rPr>
        <w:t>)</w:t>
      </w:r>
    </w:p>
    <w:p w14:paraId="504E6989" w14:textId="03620EAE" w:rsidR="00DC3FEB" w:rsidRPr="00E23E30" w:rsidRDefault="003F6B45" w:rsidP="008B5CCE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ab/>
        <w:t xml:space="preserve">Finally, </w:t>
      </w:r>
      <w:r w:rsidR="00FD2BCB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the point load </w:t>
      </w:r>
      <w:r w:rsidRPr="00E23E30">
        <w:rPr>
          <w:rFonts w:ascii="Times New Roman" w:hAnsi="Times New Roman" w:cs="Times New Roman"/>
          <w:i/>
          <w:sz w:val="28"/>
          <w:szCs w:val="28"/>
          <w:lang w:val="en-GB"/>
        </w:rPr>
        <w:t>F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becomes</w:t>
      </w:r>
    </w:p>
    <w:p w14:paraId="6B338DE0" w14:textId="77777777" w:rsidR="00DC3FEB" w:rsidRPr="00E23E30" w:rsidRDefault="0033223D" w:rsidP="00DC3FEB">
      <w:pPr>
        <w:spacing w:before="240" w:after="240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eastAsia="Times New Roman" w:hAnsi="Times New Roman" w:cs="Times New Roman"/>
          <w:position w:val="-30"/>
          <w:sz w:val="28"/>
          <w:szCs w:val="28"/>
          <w:lang w:val="en-GB"/>
        </w:rPr>
        <w:object w:dxaOrig="5360" w:dyaOrig="720" w14:anchorId="086508B6">
          <v:shape id="_x0000_i1040" type="#_x0000_t75" style="width:265.8pt;height:36pt" o:ole="">
            <v:imagedata r:id="rId42" o:title=""/>
          </v:shape>
          <o:OLEObject Type="Embed" ProgID="Equation.DSMT4" ShapeID="_x0000_i1040" DrawAspect="Content" ObjectID="_1739347309" r:id="rId43"/>
        </w:object>
      </w:r>
      <w:r w:rsidR="00DC3FEB" w:rsidRPr="00E23E30">
        <w:rPr>
          <w:rFonts w:ascii="Times New Roman" w:eastAsia="Times New Roman" w:hAnsi="Times New Roman" w:cs="Times New Roman"/>
          <w:position w:val="-12"/>
          <w:sz w:val="28"/>
          <w:szCs w:val="28"/>
          <w:lang w:val="en-GB"/>
        </w:rPr>
        <w:tab/>
      </w:r>
      <w:r w:rsidR="00DC3FEB" w:rsidRPr="00E23E30">
        <w:rPr>
          <w:rFonts w:ascii="Times New Roman" w:eastAsia="Times New Roman" w:hAnsi="Times New Roman" w:cs="Times New Roman"/>
          <w:position w:val="-12"/>
          <w:sz w:val="28"/>
          <w:szCs w:val="28"/>
          <w:lang w:val="en-GB"/>
        </w:rPr>
        <w:tab/>
      </w:r>
      <w:r w:rsidR="005B0891" w:rsidRPr="00E23E30">
        <w:rPr>
          <w:rFonts w:ascii="Times New Roman" w:eastAsia="Times New Roman" w:hAnsi="Times New Roman" w:cs="Times New Roman"/>
          <w:sz w:val="28"/>
          <w:szCs w:val="28"/>
          <w:lang w:val="en-GB"/>
        </w:rPr>
        <w:tab/>
      </w:r>
      <w:r w:rsidR="005B0891" w:rsidRPr="00E23E30">
        <w:rPr>
          <w:rFonts w:ascii="Times New Roman" w:eastAsia="Times New Roman" w:hAnsi="Times New Roman" w:cs="Times New Roman"/>
          <w:sz w:val="28"/>
          <w:szCs w:val="28"/>
          <w:lang w:val="en-GB"/>
        </w:rPr>
        <w:tab/>
      </w:r>
      <w:r w:rsidR="005B0891" w:rsidRPr="00E23E30">
        <w:rPr>
          <w:rFonts w:ascii="Times New Roman" w:eastAsia="Times New Roman" w:hAnsi="Times New Roman" w:cs="Times New Roman"/>
          <w:sz w:val="28"/>
          <w:szCs w:val="28"/>
          <w:lang w:val="en-GB"/>
        </w:rPr>
        <w:tab/>
        <w:t xml:space="preserve">         (14</w:t>
      </w:r>
      <w:r w:rsidR="00DC3FEB" w:rsidRPr="00E23E30">
        <w:rPr>
          <w:rFonts w:ascii="Times New Roman" w:eastAsia="Times New Roman" w:hAnsi="Times New Roman" w:cs="Times New Roman"/>
          <w:sz w:val="28"/>
          <w:szCs w:val="28"/>
          <w:lang w:val="en-GB"/>
        </w:rPr>
        <w:t>)</w:t>
      </w:r>
    </w:p>
    <w:p w14:paraId="59413C3E" w14:textId="6C5EF3D1" w:rsidR="009F6E0D" w:rsidRPr="00E23E30" w:rsidRDefault="00E8274A" w:rsidP="003E65F5">
      <w:pPr>
        <w:spacing w:after="0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ab/>
      </w:r>
      <w:r w:rsidR="009F6E0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An alternative lug analytical model has </w:t>
      </w:r>
      <w:r w:rsidR="00AB11D6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also </w:t>
      </w:r>
      <w:r w:rsidR="009F6E0D" w:rsidRPr="00E23E30">
        <w:rPr>
          <w:rFonts w:ascii="Times New Roman" w:hAnsi="Times New Roman" w:cs="Times New Roman"/>
          <w:sz w:val="28"/>
          <w:szCs w:val="28"/>
          <w:lang w:val="en-GB"/>
        </w:rPr>
        <w:t>been developed according to [22] and [23]</w:t>
      </w:r>
      <w:r w:rsidR="00AB2CB8" w:rsidRPr="00E23E30">
        <w:rPr>
          <w:rFonts w:ascii="Times New Roman" w:hAnsi="Times New Roman" w:cs="Times New Roman"/>
          <w:sz w:val="28"/>
          <w:szCs w:val="28"/>
          <w:lang w:val="en-GB"/>
        </w:rPr>
        <w:t>,</w:t>
      </w:r>
      <w:r w:rsidR="009F6E0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but this more complex modelling did not appreciably improve its accuracy.</w:t>
      </w:r>
    </w:p>
    <w:p w14:paraId="4EBC88D4" w14:textId="6C56548F" w:rsidR="00CE6341" w:rsidRPr="00E23E30" w:rsidRDefault="003E65F5" w:rsidP="003E65F5">
      <w:pPr>
        <w:spacing w:after="0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ab/>
      </w:r>
      <w:r w:rsidR="003A4C33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A discussion on the physical relevance of </w:t>
      </w:r>
      <w:r w:rsidR="004506D6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the enhanced load factor </w:t>
      </w:r>
      <w:r w:rsidR="003A4C33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Ψ is presented in the following. </w:t>
      </w:r>
      <w:r w:rsidR="00FD36C3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For an imposed value of </w:t>
      </w:r>
      <w:r w:rsidR="00B45A7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the clamp angle </w:t>
      </w:r>
      <w:r w:rsidR="00FD36C3"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62"/>
      </w:r>
      <w:r w:rsidR="00FD36C3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if two pinned connections were described by the same value of Ψ, then the beam model developed in Section </w:t>
      </w:r>
      <w:r w:rsidR="006A0AFB" w:rsidRPr="00E23E30">
        <w:rPr>
          <w:rFonts w:ascii="Times New Roman" w:hAnsi="Times New Roman" w:cs="Times New Roman"/>
          <w:sz w:val="28"/>
          <w:szCs w:val="28"/>
          <w:lang w:val="en-GB"/>
        </w:rPr>
        <w:t>3</w:t>
      </w:r>
      <w:r w:rsidR="00FD36C3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432091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in terms of an incomplete ring </w:t>
      </w:r>
      <w:r w:rsidR="00FD36C3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would deliver the same value of the </w:t>
      </w:r>
      <w:r w:rsidR="001D65FB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half </w:t>
      </w:r>
      <w:r w:rsidR="00FD36C3" w:rsidRPr="00E23E30">
        <w:rPr>
          <w:rFonts w:ascii="Times New Roman" w:hAnsi="Times New Roman" w:cs="Times New Roman"/>
          <w:sz w:val="28"/>
          <w:szCs w:val="28"/>
          <w:lang w:val="en-GB"/>
        </w:rPr>
        <w:t>contact angle α</w:t>
      </w:r>
      <w:r w:rsidR="005C7C6B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</w:t>
      </w:r>
      <w:r w:rsidR="00006630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as </w:t>
      </w:r>
      <w:r w:rsidR="00714EB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previously </w:t>
      </w:r>
      <w:r w:rsidR="00006630" w:rsidRPr="00E23E30">
        <w:rPr>
          <w:rFonts w:ascii="Times New Roman" w:hAnsi="Times New Roman" w:cs="Times New Roman"/>
          <w:sz w:val="28"/>
          <w:szCs w:val="28"/>
          <w:lang w:val="en-GB"/>
        </w:rPr>
        <w:t>commented in relation to equations (8) and (9).</w:t>
      </w:r>
      <w:r w:rsidR="00FD36C3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09044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Consistently, </w:t>
      </w:r>
      <w:r w:rsidR="00DD38C3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in </w:t>
      </w:r>
      <w:r w:rsidR="00FD36C3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Figure </w:t>
      </w:r>
      <w:r w:rsidR="00432091" w:rsidRPr="00E23E30">
        <w:rPr>
          <w:rFonts w:ascii="Times New Roman" w:hAnsi="Times New Roman" w:cs="Times New Roman"/>
          <w:sz w:val="28"/>
          <w:szCs w:val="28"/>
          <w:lang w:val="en-GB"/>
        </w:rPr>
        <w:t>2</w:t>
      </w:r>
      <w:r w:rsidR="00FD36C3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the </w:t>
      </w:r>
      <w:r w:rsidR="00467AE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family of </w:t>
      </w:r>
      <w:r w:rsidR="00FD36C3" w:rsidRPr="00E23E30">
        <w:rPr>
          <w:rFonts w:ascii="Times New Roman" w:hAnsi="Times New Roman" w:cs="Times New Roman"/>
          <w:sz w:val="28"/>
          <w:szCs w:val="28"/>
          <w:lang w:val="en-GB"/>
        </w:rPr>
        <w:t>s</w:t>
      </w:r>
      <w:r w:rsidR="00FF2380" w:rsidRPr="00E23E30">
        <w:rPr>
          <w:rFonts w:ascii="Times New Roman" w:hAnsi="Times New Roman" w:cs="Times New Roman"/>
          <w:sz w:val="28"/>
          <w:szCs w:val="28"/>
          <w:lang w:val="en-GB"/>
        </w:rPr>
        <w:t>olid curves</w:t>
      </w:r>
      <w:r w:rsidR="00432091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describing, for a</w:t>
      </w:r>
      <w:r w:rsidR="00E668C6" w:rsidRPr="00E23E30">
        <w:rPr>
          <w:rFonts w:ascii="Times New Roman" w:hAnsi="Times New Roman" w:cs="Times New Roman"/>
          <w:sz w:val="28"/>
          <w:szCs w:val="28"/>
          <w:lang w:val="en-GB"/>
        </w:rPr>
        <w:t>n analytical</w:t>
      </w:r>
      <w:r w:rsidR="00432091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lug model </w:t>
      </w:r>
      <w:r w:rsidR="00E668C6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expressed </w:t>
      </w:r>
      <w:r w:rsidR="00432091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in terms of an incomplete ring, </w:t>
      </w:r>
      <w:r w:rsidR="00853823" w:rsidRPr="00E23E30">
        <w:rPr>
          <w:rFonts w:ascii="Times New Roman" w:hAnsi="Times New Roman" w:cs="Times New Roman"/>
          <w:sz w:val="28"/>
          <w:szCs w:val="28"/>
          <w:lang w:val="en-GB"/>
        </w:rPr>
        <w:t>the connection between Ψ and α</w:t>
      </w:r>
      <w:r w:rsidR="00FF2380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each </w:t>
      </w:r>
      <w:r w:rsidR="004506D6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family </w:t>
      </w:r>
      <w:r w:rsidR="00FF2380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referring to </w:t>
      </w:r>
      <w:r w:rsidR="004506D6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a selection </w:t>
      </w:r>
      <w:r w:rsidR="00FD36C3" w:rsidRPr="00E23E30">
        <w:rPr>
          <w:rFonts w:ascii="Times New Roman" w:hAnsi="Times New Roman" w:cs="Times New Roman"/>
          <w:sz w:val="28"/>
          <w:szCs w:val="28"/>
          <w:lang w:val="en-GB"/>
        </w:rPr>
        <w:t>of aspect ratio</w:t>
      </w:r>
      <w:r w:rsidR="004506D6" w:rsidRPr="00E23E30">
        <w:rPr>
          <w:rFonts w:ascii="Times New Roman" w:hAnsi="Times New Roman" w:cs="Times New Roman"/>
          <w:sz w:val="28"/>
          <w:szCs w:val="28"/>
          <w:lang w:val="en-GB"/>
        </w:rPr>
        <w:t>s</w:t>
      </w:r>
      <w:r w:rsidR="00FD36C3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006630" w:rsidRPr="00E23E30">
        <w:rPr>
          <w:rFonts w:ascii="Times New Roman" w:hAnsi="Times New Roman" w:cs="Times New Roman"/>
          <w:sz w:val="28"/>
          <w:szCs w:val="28"/>
          <w:lang w:val="en-GB"/>
        </w:rPr>
        <w:t>δ=</w:t>
      </w:r>
      <w:r w:rsidR="00FD36C3" w:rsidRPr="00E23E30">
        <w:rPr>
          <w:rFonts w:ascii="Times New Roman" w:hAnsi="Times New Roman" w:cs="Times New Roman"/>
          <w:i/>
          <w:sz w:val="28"/>
          <w:szCs w:val="28"/>
          <w:lang w:val="en-GB"/>
        </w:rPr>
        <w:t>r</w:t>
      </w:r>
      <w:r w:rsidR="00FD36C3"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i</w:t>
      </w:r>
      <w:r w:rsidR="00FD36C3" w:rsidRPr="00E23E30">
        <w:rPr>
          <w:rFonts w:ascii="Times New Roman" w:hAnsi="Times New Roman" w:cs="Times New Roman"/>
          <w:sz w:val="28"/>
          <w:szCs w:val="28"/>
          <w:lang w:val="en-GB"/>
        </w:rPr>
        <w:t>/</w:t>
      </w:r>
      <w:r w:rsidR="00FD36C3" w:rsidRPr="00E23E30">
        <w:rPr>
          <w:rFonts w:ascii="Times New Roman" w:hAnsi="Times New Roman" w:cs="Times New Roman"/>
          <w:i/>
          <w:sz w:val="28"/>
          <w:szCs w:val="28"/>
          <w:lang w:val="en-GB"/>
        </w:rPr>
        <w:t>r</w:t>
      </w:r>
      <w:r w:rsidR="00FD36C3"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o</w:t>
      </w:r>
      <w:r w:rsidR="008F4FBF" w:rsidRPr="00E23E30">
        <w:rPr>
          <w:rFonts w:ascii="Times New Roman" w:hAnsi="Times New Roman" w:cs="Times New Roman"/>
          <w:sz w:val="28"/>
          <w:szCs w:val="28"/>
          <w:lang w:val="en-GB"/>
        </w:rPr>
        <w:t>, see [</w:t>
      </w:r>
      <w:r w:rsidR="00D11B53" w:rsidRPr="00E23E30">
        <w:rPr>
          <w:rFonts w:ascii="Times New Roman" w:hAnsi="Times New Roman" w:cs="Times New Roman"/>
          <w:bCs/>
          <w:sz w:val="28"/>
          <w:szCs w:val="28"/>
          <w:lang w:val="en-GB"/>
        </w:rPr>
        <w:t>14</w:t>
      </w:r>
      <w:r w:rsidR="008F4FBF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], </w:t>
      </w:r>
      <w:r w:rsidR="00853823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and to three clamp angles </w:t>
      </w:r>
      <w:r w:rsidR="00853823"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62"/>
      </w:r>
      <w:r w:rsidR="00853823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</w:t>
      </w:r>
      <w:r w:rsidR="00F737A0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are </w:t>
      </w:r>
      <w:r w:rsidR="00EF0117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superimposed </w:t>
      </w:r>
      <w:r w:rsidR="00853823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for an imposed </w:t>
      </w:r>
      <w:r w:rsidR="00853823"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62"/>
      </w:r>
      <w:r w:rsidR="00FD36C3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</w:t>
      </w:r>
      <w:r w:rsidR="00467AE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that is, </w:t>
      </w:r>
      <w:r w:rsidR="004B12A6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such curves </w:t>
      </w:r>
      <w:r w:rsidR="00467AE5" w:rsidRPr="00E23E30">
        <w:rPr>
          <w:rFonts w:ascii="Times New Roman" w:hAnsi="Times New Roman" w:cs="Times New Roman"/>
          <w:sz w:val="28"/>
          <w:szCs w:val="28"/>
          <w:lang w:val="en-GB"/>
        </w:rPr>
        <w:t>represent a single curve</w:t>
      </w:r>
      <w:r w:rsidR="00FD36C3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. </w:t>
      </w:r>
      <w:r w:rsidR="004C3478" w:rsidRPr="00E23E30">
        <w:rPr>
          <w:rFonts w:ascii="Times New Roman" w:hAnsi="Times New Roman" w:cs="Times New Roman"/>
          <w:sz w:val="28"/>
          <w:szCs w:val="28"/>
          <w:lang w:val="en-GB"/>
        </w:rPr>
        <w:t>It is concluded that</w:t>
      </w:r>
      <w:r w:rsidR="00BC54F5" w:rsidRPr="00E23E30">
        <w:rPr>
          <w:rFonts w:ascii="Times New Roman" w:hAnsi="Times New Roman" w:cs="Times New Roman"/>
          <w:sz w:val="28"/>
          <w:szCs w:val="28"/>
          <w:lang w:val="en-GB"/>
        </w:rPr>
        <w:t>,</w:t>
      </w:r>
      <w:r w:rsidR="0009044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5021D9" w:rsidRPr="00E23E30">
        <w:rPr>
          <w:rFonts w:ascii="Times New Roman" w:hAnsi="Times New Roman" w:cs="Times New Roman"/>
          <w:sz w:val="28"/>
          <w:szCs w:val="28"/>
          <w:lang w:val="en-GB"/>
        </w:rPr>
        <w:t>with reference</w:t>
      </w:r>
      <w:r w:rsidR="00BC54F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to the </w:t>
      </w:r>
      <w:r w:rsidR="004B12A6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analytical </w:t>
      </w:r>
      <w:r w:rsidR="00BC54F5" w:rsidRPr="00E23E30">
        <w:rPr>
          <w:rFonts w:ascii="Times New Roman" w:hAnsi="Times New Roman" w:cs="Times New Roman"/>
          <w:sz w:val="28"/>
          <w:szCs w:val="28"/>
          <w:lang w:val="en-GB"/>
        </w:rPr>
        <w:t>curved beam model</w:t>
      </w:r>
      <w:r w:rsidR="0060320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603209" w:rsidRPr="00E23E30">
        <w:rPr>
          <w:rFonts w:ascii="Times New Roman" w:hAnsi="Times New Roman" w:cs="Times New Roman"/>
          <w:sz w:val="28"/>
          <w:szCs w:val="28"/>
          <w:lang w:val="en-GB"/>
        </w:rPr>
        <w:lastRenderedPageBreak/>
        <w:t>described by a partial</w:t>
      </w:r>
      <w:r w:rsidR="00432091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ring</w:t>
      </w:r>
      <w:r w:rsidR="00BC54F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</w:t>
      </w:r>
      <w:r w:rsidR="00E668C6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in the evaluation of the </w:t>
      </w:r>
      <w:r w:rsidR="001D65FB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half </w:t>
      </w:r>
      <w:r w:rsidR="00E668C6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contact angle α, </w:t>
      </w:r>
      <w:r w:rsidR="00714EB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Ψ correctly </w:t>
      </w:r>
      <w:r w:rsidR="00600D8F" w:rsidRPr="00E23E30">
        <w:rPr>
          <w:rFonts w:ascii="Times New Roman" w:hAnsi="Times New Roman" w:cs="Times New Roman"/>
          <w:sz w:val="28"/>
          <w:szCs w:val="28"/>
          <w:lang w:val="en-GB"/>
        </w:rPr>
        <w:t>considers</w:t>
      </w:r>
      <w:r w:rsidR="0009044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the load </w:t>
      </w:r>
      <w:r w:rsidR="0009044A" w:rsidRPr="00E23E30">
        <w:rPr>
          <w:rFonts w:ascii="Times New Roman" w:hAnsi="Times New Roman" w:cs="Times New Roman"/>
          <w:i/>
          <w:sz w:val="28"/>
          <w:szCs w:val="28"/>
          <w:lang w:val="en-GB"/>
        </w:rPr>
        <w:t>P</w:t>
      </w:r>
      <w:r w:rsidR="0009044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the initial clearance </w:t>
      </w:r>
      <w:r w:rsidR="00A11D3C" w:rsidRPr="00E23E30">
        <w:rPr>
          <w:rFonts w:ascii="Times New Roman" w:hAnsi="Times New Roman"/>
          <w:sz w:val="28"/>
          <w:szCs w:val="28"/>
          <w:lang w:val="en-GB"/>
        </w:rPr>
        <w:sym w:font="Symbol" w:char="F044"/>
      </w:r>
      <w:r w:rsidR="0009044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the Young’s modulus </w:t>
      </w:r>
      <w:r w:rsidR="0009044A" w:rsidRPr="00E23E30">
        <w:rPr>
          <w:rFonts w:ascii="Times New Roman" w:hAnsi="Times New Roman" w:cs="Times New Roman"/>
          <w:i/>
          <w:sz w:val="28"/>
          <w:szCs w:val="28"/>
          <w:lang w:val="en-GB"/>
        </w:rPr>
        <w:t>E</w:t>
      </w:r>
      <w:r w:rsidR="0009044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the aspect ratio </w:t>
      </w:r>
      <w:r w:rsidR="006D2F98" w:rsidRPr="00E23E30">
        <w:rPr>
          <w:rFonts w:ascii="Times New Roman" w:hAnsi="Times New Roman" w:cs="Times New Roman"/>
          <w:sz w:val="28"/>
          <w:szCs w:val="28"/>
          <w:lang w:val="en-GB"/>
        </w:rPr>
        <w:t>δ</w:t>
      </w:r>
      <w:r w:rsidR="0009044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and the moment of inertia </w:t>
      </w:r>
      <w:r w:rsidR="0009044A" w:rsidRPr="00E23E30">
        <w:rPr>
          <w:rFonts w:ascii="Times New Roman" w:hAnsi="Times New Roman" w:cs="Times New Roman"/>
          <w:i/>
          <w:sz w:val="28"/>
          <w:szCs w:val="28"/>
          <w:lang w:val="en-GB"/>
        </w:rPr>
        <w:t>I</w:t>
      </w:r>
      <w:r w:rsidR="00CE6341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. </w:t>
      </w:r>
    </w:p>
    <w:p w14:paraId="48238870" w14:textId="77777777" w:rsidR="009342F9" w:rsidRPr="00E23E30" w:rsidRDefault="009342F9" w:rsidP="003E65F5">
      <w:pPr>
        <w:spacing w:after="0"/>
        <w:jc w:val="both"/>
        <w:rPr>
          <w:rFonts w:ascii="Times New Roman" w:hAnsi="Times New Roman" w:cs="Times New Roman"/>
          <w:sz w:val="28"/>
          <w:szCs w:val="28"/>
          <w:lang w:val="en-GB"/>
        </w:rPr>
      </w:pPr>
    </w:p>
    <w:p w14:paraId="608E703E" w14:textId="4AEAC5DD" w:rsidR="009342F9" w:rsidRPr="00E23E30" w:rsidRDefault="009342F9" w:rsidP="009342F9">
      <w:pPr>
        <w:spacing w:after="0"/>
        <w:jc w:val="center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noProof/>
          <w:lang w:eastAsia="it-IT"/>
        </w:rPr>
        <w:drawing>
          <wp:inline distT="0" distB="0" distL="0" distR="0" wp14:anchorId="2BB58C1F" wp14:editId="1C436A0B">
            <wp:extent cx="3200400" cy="3207600"/>
            <wp:effectExtent l="0" t="0" r="0" b="0"/>
            <wp:docPr id="4" name="Elemento grafico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4">
                      <a:extLst>
                        <a:ext uri="{96DAC541-7B7A-43D3-8B79-37D633B846F1}">
                          <asvg:svgBlip xmlns:asvg="http://schemas.microsoft.com/office/drawing/2016/SVG/main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r:embed="rId45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00400" cy="320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7DEBDF" w14:textId="664E3B7A" w:rsidR="009342F9" w:rsidRPr="00E23E30" w:rsidRDefault="009342F9" w:rsidP="003E65F5">
      <w:pPr>
        <w:spacing w:after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23E30">
        <w:rPr>
          <w:rFonts w:ascii="Times New Roman" w:hAnsi="Times New Roman" w:cs="Times New Roman"/>
          <w:sz w:val="28"/>
          <w:szCs w:val="28"/>
          <w:lang w:val="en-US"/>
        </w:rPr>
        <w:t xml:space="preserve">Figure 2. </w:t>
      </w:r>
      <w:r w:rsidR="005F4FF4" w:rsidRPr="00E23E30">
        <w:rPr>
          <w:rFonts w:ascii="Times New Roman" w:hAnsi="Times New Roman" w:cs="Times New Roman"/>
          <w:sz w:val="28"/>
          <w:szCs w:val="28"/>
          <w:lang w:val="en-US"/>
        </w:rPr>
        <w:t xml:space="preserve">Half </w:t>
      </w:r>
      <w:r w:rsidRPr="00E23E30">
        <w:rPr>
          <w:rFonts w:ascii="Times New Roman" w:hAnsi="Times New Roman" w:cs="Times New Roman"/>
          <w:sz w:val="28"/>
          <w:szCs w:val="28"/>
          <w:lang w:val="en-US"/>
        </w:rPr>
        <w:t>contact angular extent α/</w:t>
      </w:r>
      <w:r w:rsidRPr="00E23E30">
        <w:rPr>
          <w:rFonts w:ascii="Times New Roman" w:hAnsi="Times New Roman" w:cs="Times New Roman"/>
          <w:sz w:val="28"/>
          <w:szCs w:val="28"/>
          <w:lang w:val="en-US"/>
        </w:rPr>
        <w:sym w:font="Symbol" w:char="F070"/>
      </w:r>
      <w:r w:rsidRPr="00E23E30">
        <w:rPr>
          <w:rFonts w:ascii="Times New Roman" w:hAnsi="Times New Roman" w:cs="Times New Roman"/>
          <w:sz w:val="28"/>
          <w:szCs w:val="28"/>
          <w:lang w:val="en-US"/>
        </w:rPr>
        <w:t xml:space="preserve"> versus the enhanced load factor Ψ for the analytical lug model expressed in terms of an incomplete ring. </w:t>
      </w:r>
    </w:p>
    <w:p w14:paraId="4867B2E4" w14:textId="16360C2E" w:rsidR="009342F9" w:rsidRPr="00E23E30" w:rsidRDefault="009342F9" w:rsidP="003E65F5">
      <w:pPr>
        <w:spacing w:after="0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770BCE7E" w14:textId="3723B3B1" w:rsidR="00412C16" w:rsidRPr="00E23E30" w:rsidRDefault="00CE6341" w:rsidP="00DC16FF">
      <w:pPr>
        <w:spacing w:after="0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ab/>
        <w:t xml:space="preserve">The </w:t>
      </w:r>
      <w:r w:rsidR="00B47A4E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enhanced load factor </w:t>
      </w:r>
      <w:r w:rsidR="00C50DF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Ψ does not account for </w:t>
      </w:r>
      <w:r w:rsidR="005021D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the clamp angle </w:t>
      </w:r>
      <w:r w:rsidR="00C50DF9"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62"/>
      </w:r>
      <w:r w:rsidR="004B12A6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that is, the contact angle depends on </w:t>
      </w:r>
      <w:r w:rsidR="004B12A6"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62"/>
      </w:r>
      <w:r w:rsidR="00C8539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which </w:t>
      </w:r>
      <w:r w:rsidR="007504B8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may be selected </w:t>
      </w:r>
      <w:r w:rsidR="005C22D4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to optimize the </w:t>
      </w:r>
      <w:r w:rsidR="00BB5D12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analytical </w:t>
      </w:r>
      <w:r w:rsidR="005C22D4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results of Figure </w:t>
      </w:r>
      <w:r w:rsidR="00BB5D12" w:rsidRPr="00E23E30">
        <w:rPr>
          <w:rFonts w:ascii="Times New Roman" w:hAnsi="Times New Roman" w:cs="Times New Roman"/>
          <w:sz w:val="28"/>
          <w:szCs w:val="28"/>
          <w:lang w:val="en-GB"/>
        </w:rPr>
        <w:t>2</w:t>
      </w:r>
      <w:r w:rsidR="005C22D4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versus the FE forecasts of Figure </w:t>
      </w:r>
      <w:r w:rsidR="00BB5D12" w:rsidRPr="00E23E30">
        <w:rPr>
          <w:rFonts w:ascii="Times New Roman" w:hAnsi="Times New Roman" w:cs="Times New Roman"/>
          <w:sz w:val="28"/>
          <w:szCs w:val="28"/>
          <w:lang w:val="en-GB"/>
        </w:rPr>
        <w:t>4</w:t>
      </w:r>
      <w:r w:rsidR="005C22D4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. </w:t>
      </w:r>
      <w:r w:rsidR="00AB11D6" w:rsidRPr="00E23E30">
        <w:rPr>
          <w:rFonts w:ascii="Times New Roman" w:hAnsi="Times New Roman" w:cs="Times New Roman"/>
          <w:sz w:val="28"/>
          <w:szCs w:val="28"/>
          <w:lang w:val="en-GB"/>
        </w:rPr>
        <w:t>For the time being, a</w:t>
      </w:r>
      <w:r w:rsidR="00412C16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suitable </w:t>
      </w:r>
      <w:r w:rsidR="00412C16"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62"/>
      </w:r>
      <w:r w:rsidR="00412C16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value for the high gradient region appears to be </w:t>
      </w:r>
      <w:r w:rsidR="00412C16"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62"/>
      </w:r>
      <w:r w:rsidR="00412C16" w:rsidRPr="00E23E30">
        <w:rPr>
          <w:rFonts w:ascii="Times New Roman" w:hAnsi="Times New Roman" w:cs="Times New Roman"/>
          <w:sz w:val="28"/>
          <w:szCs w:val="28"/>
          <w:lang w:val="en-GB"/>
        </w:rPr>
        <w:t>/</w:t>
      </w:r>
      <w:r w:rsidR="00412C16"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70"/>
      </w:r>
      <w:r w:rsidR="00412C16" w:rsidRPr="00E23E30">
        <w:rPr>
          <w:rFonts w:ascii="Times New Roman" w:hAnsi="Times New Roman" w:cs="Times New Roman"/>
          <w:sz w:val="28"/>
          <w:szCs w:val="28"/>
          <w:lang w:val="en-GB"/>
        </w:rPr>
        <w:t>=3/4.</w:t>
      </w:r>
    </w:p>
    <w:p w14:paraId="1345FCBE" w14:textId="1D6D43D4" w:rsidR="00604CB6" w:rsidRPr="00E23E30" w:rsidRDefault="0017090C" w:rsidP="00DC16FF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Figure </w:t>
      </w:r>
      <w:r w:rsidR="00BB5D12" w:rsidRPr="00E23E30">
        <w:rPr>
          <w:rFonts w:ascii="Times New Roman" w:hAnsi="Times New Roman" w:cs="Times New Roman"/>
          <w:sz w:val="28"/>
          <w:szCs w:val="28"/>
          <w:lang w:val="en-GB"/>
        </w:rPr>
        <w:t>3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reports the normalized </w:t>
      </w:r>
      <w:r w:rsidR="00C01E06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half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contact angular extent α/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70"/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versus the load factor Φ </w:t>
      </w:r>
      <w:r w:rsidR="006F42B2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(and not Ψ)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for the </w:t>
      </w:r>
      <w:r w:rsidR="00B46C8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lug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analytical </w:t>
      </w:r>
      <w:r w:rsidR="00B46C8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beam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model exp</w:t>
      </w:r>
      <w:r w:rsidR="00F64894" w:rsidRPr="00E23E30">
        <w:rPr>
          <w:rFonts w:ascii="Times New Roman" w:hAnsi="Times New Roman" w:cs="Times New Roman"/>
          <w:sz w:val="28"/>
          <w:szCs w:val="28"/>
          <w:lang w:val="en-GB"/>
        </w:rPr>
        <w:t>ressed in terms of a partial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ring. A selection of aspect ratios has been considered together with a single normalized clamp angle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62"/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/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70"/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evidencing that the corresponding curves are </w:t>
      </w:r>
      <w:r w:rsidR="00C75191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markedly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not superimposed</w:t>
      </w:r>
      <w:r w:rsidR="00B46C8C" w:rsidRPr="00E23E30">
        <w:rPr>
          <w:rFonts w:ascii="Times New Roman" w:hAnsi="Times New Roman" w:cs="Times New Roman"/>
          <w:sz w:val="28"/>
          <w:szCs w:val="28"/>
          <w:lang w:val="en-GB"/>
        </w:rPr>
        <w:t>. This result indicates</w:t>
      </w:r>
      <w:r w:rsidR="00604CB6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that the load factor Φ is unsuitable for </w:t>
      </w:r>
      <w:r w:rsidR="004D276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carefully </w:t>
      </w:r>
      <w:r w:rsidR="00AC2E4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describing </w:t>
      </w:r>
      <w:r w:rsidR="00604CB6" w:rsidRPr="00E23E30">
        <w:rPr>
          <w:rFonts w:ascii="Times New Roman" w:hAnsi="Times New Roman" w:cs="Times New Roman"/>
          <w:sz w:val="28"/>
          <w:szCs w:val="28"/>
          <w:lang w:val="en-GB"/>
        </w:rPr>
        <w:t>the effect of the lug aspect ratio on the evaluation of the</w:t>
      </w:r>
      <w:r w:rsidR="003440A1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half</w:t>
      </w:r>
      <w:r w:rsidR="00604CB6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contact angle α</w:t>
      </w:r>
      <w:r w:rsidR="008F4FBF" w:rsidRPr="00E23E30">
        <w:rPr>
          <w:rFonts w:ascii="Times New Roman" w:hAnsi="Times New Roman" w:cs="Times New Roman"/>
          <w:sz w:val="28"/>
          <w:szCs w:val="28"/>
          <w:lang w:val="en-GB"/>
        </w:rPr>
        <w:t>.</w:t>
      </w:r>
      <w:r w:rsidR="00604CB6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</w:p>
    <w:p w14:paraId="6E542DC3" w14:textId="4FE70570" w:rsidR="00D91E61" w:rsidRPr="00E23E30" w:rsidRDefault="00604CB6" w:rsidP="00DF456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ab/>
      </w:r>
      <w:r w:rsidR="0023262D" w:rsidRPr="00E23E30">
        <w:rPr>
          <w:rFonts w:ascii="Times New Roman" w:hAnsi="Times New Roman" w:cs="Times New Roman"/>
          <w:sz w:val="28"/>
          <w:szCs w:val="28"/>
          <w:lang w:val="en-GB"/>
        </w:rPr>
        <w:t>M</w:t>
      </w:r>
      <w:r w:rsidR="00637527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oving to the </w:t>
      </w:r>
      <w:r w:rsidR="00B938A6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kindred </w:t>
      </w:r>
      <w:r w:rsidR="00637527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diagram </w:t>
      </w:r>
      <w:r w:rsidR="00C4404E" w:rsidRPr="00E23E30">
        <w:rPr>
          <w:rFonts w:ascii="Times New Roman" w:hAnsi="Times New Roman" w:cs="Times New Roman"/>
          <w:sz w:val="28"/>
          <w:szCs w:val="28"/>
          <w:lang w:val="en-GB"/>
        </w:rPr>
        <w:t>4</w:t>
      </w:r>
      <w:r w:rsidR="00637527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B938A6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of Section </w:t>
      </w:r>
      <w:r w:rsidR="00C4404E" w:rsidRPr="00E23E30">
        <w:rPr>
          <w:rFonts w:ascii="Times New Roman" w:hAnsi="Times New Roman" w:cs="Times New Roman"/>
          <w:sz w:val="28"/>
          <w:szCs w:val="28"/>
          <w:lang w:val="en-GB"/>
        </w:rPr>
        <w:t>4</w:t>
      </w:r>
      <w:r w:rsidR="00B938A6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</w:t>
      </w:r>
      <w:r w:rsidR="00637527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compiled on the basis of </w:t>
      </w:r>
      <w:r w:rsidR="00FD36C3" w:rsidRPr="00E23E30">
        <w:rPr>
          <w:rFonts w:ascii="Times New Roman" w:hAnsi="Times New Roman" w:cs="Times New Roman"/>
          <w:sz w:val="28"/>
          <w:szCs w:val="28"/>
          <w:lang w:val="en-GB"/>
        </w:rPr>
        <w:t>FE forecasts</w:t>
      </w:r>
      <w:r w:rsidR="00637527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it appears </w:t>
      </w:r>
      <w:r w:rsidR="00FD36C3" w:rsidRPr="00E23E30">
        <w:rPr>
          <w:rFonts w:ascii="Times New Roman" w:hAnsi="Times New Roman" w:cs="Times New Roman"/>
          <w:sz w:val="28"/>
          <w:szCs w:val="28"/>
          <w:lang w:val="en-GB"/>
        </w:rPr>
        <w:t>that</w:t>
      </w:r>
      <w:r w:rsidR="00B45A7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such curves </w:t>
      </w:r>
      <w:r w:rsidR="0079429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connecting Ψ to α, </w:t>
      </w:r>
      <w:r w:rsidR="001B27E6" w:rsidRPr="00E23E30">
        <w:rPr>
          <w:rFonts w:ascii="Times New Roman" w:hAnsi="Times New Roman" w:cs="Times New Roman"/>
          <w:sz w:val="28"/>
          <w:szCs w:val="28"/>
          <w:lang w:val="en-GB"/>
        </w:rPr>
        <w:t>do not overlap</w:t>
      </w:r>
      <w:r w:rsidR="0023262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</w:t>
      </w:r>
      <w:r w:rsidR="00243776" w:rsidRPr="00E23E30">
        <w:rPr>
          <w:rFonts w:ascii="Times New Roman" w:hAnsi="Times New Roman" w:cs="Times New Roman"/>
          <w:sz w:val="28"/>
          <w:szCs w:val="28"/>
          <w:lang w:val="en-GB"/>
        </w:rPr>
        <w:t>althoug</w:t>
      </w:r>
      <w:r w:rsidR="00272BB9" w:rsidRPr="00E23E30">
        <w:rPr>
          <w:rFonts w:ascii="Times New Roman" w:hAnsi="Times New Roman" w:cs="Times New Roman"/>
          <w:sz w:val="28"/>
          <w:szCs w:val="28"/>
          <w:lang w:val="en-GB"/>
        </w:rPr>
        <w:t>h</w:t>
      </w:r>
      <w:r w:rsidR="00243776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they are </w:t>
      </w:r>
      <w:r w:rsidR="0023262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sufficiently </w:t>
      </w:r>
      <w:r w:rsidR="00243776" w:rsidRPr="00E23E30">
        <w:rPr>
          <w:rFonts w:ascii="Times New Roman" w:hAnsi="Times New Roman" w:cs="Times New Roman"/>
          <w:sz w:val="28"/>
          <w:szCs w:val="28"/>
          <w:lang w:val="en-GB"/>
        </w:rPr>
        <w:t>close to each other</w:t>
      </w:r>
      <w:r w:rsidR="00B45A7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. This </w:t>
      </w:r>
      <w:r w:rsidR="0009044A" w:rsidRPr="00E23E30">
        <w:rPr>
          <w:rFonts w:ascii="Times New Roman" w:hAnsi="Times New Roman" w:cs="Times New Roman"/>
          <w:sz w:val="28"/>
          <w:szCs w:val="28"/>
          <w:lang w:val="en-GB"/>
        </w:rPr>
        <w:t>result</w:t>
      </w:r>
      <w:r w:rsidR="00B45A7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indicates that </w:t>
      </w:r>
      <w:r w:rsidR="00BC54F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in a FE analysis </w:t>
      </w:r>
      <w:r w:rsidR="00B45A7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the enhanced load factor Ψ only approximately accounts for the </w:t>
      </w:r>
      <w:r w:rsidR="0009044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above </w:t>
      </w:r>
      <w:r w:rsidR="00B45A75" w:rsidRPr="00E23E30">
        <w:rPr>
          <w:rFonts w:ascii="Times New Roman" w:hAnsi="Times New Roman" w:cs="Times New Roman"/>
          <w:sz w:val="28"/>
          <w:szCs w:val="28"/>
          <w:lang w:val="en-GB"/>
        </w:rPr>
        <w:t>effect</w:t>
      </w:r>
      <w:r w:rsidR="0009044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s of </w:t>
      </w:r>
      <w:r w:rsidR="0009044A" w:rsidRPr="00E23E30">
        <w:rPr>
          <w:rFonts w:ascii="Times New Roman" w:hAnsi="Times New Roman" w:cs="Times New Roman"/>
          <w:i/>
          <w:sz w:val="28"/>
          <w:szCs w:val="28"/>
          <w:lang w:val="en-GB"/>
        </w:rPr>
        <w:t>P</w:t>
      </w:r>
      <w:r w:rsidR="0009044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</w:t>
      </w:r>
      <w:r w:rsidR="0009044A" w:rsidRPr="00E23E30">
        <w:rPr>
          <w:rFonts w:ascii="GreekC" w:hAnsi="GreekC" w:cs="GreekC"/>
          <w:sz w:val="28"/>
          <w:szCs w:val="28"/>
          <w:lang w:val="en-GB"/>
        </w:rPr>
        <w:t>D,</w:t>
      </w:r>
      <w:r w:rsidR="0009044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09044A" w:rsidRPr="00E23E30">
        <w:rPr>
          <w:rFonts w:ascii="Times New Roman" w:hAnsi="Times New Roman" w:cs="Times New Roman"/>
          <w:i/>
          <w:sz w:val="28"/>
          <w:szCs w:val="28"/>
          <w:lang w:val="en-GB"/>
        </w:rPr>
        <w:t>E,</w:t>
      </w:r>
      <w:r w:rsidR="00192E5C" w:rsidRPr="00E23E30">
        <w:rPr>
          <w:rFonts w:ascii="Times New Roman" w:hAnsi="Times New Roman" w:cs="Times New Roman"/>
          <w:i/>
          <w:sz w:val="28"/>
          <w:szCs w:val="28"/>
          <w:lang w:val="en-GB"/>
        </w:rPr>
        <w:t xml:space="preserve"> </w:t>
      </w:r>
      <w:r w:rsidR="0009044A" w:rsidRPr="00E23E30">
        <w:rPr>
          <w:rFonts w:ascii="Times New Roman" w:hAnsi="Times New Roman" w:cs="Times New Roman"/>
          <w:i/>
          <w:sz w:val="28"/>
          <w:szCs w:val="28"/>
          <w:lang w:val="en-GB"/>
        </w:rPr>
        <w:t>r</w:t>
      </w:r>
      <w:r w:rsidR="0009044A"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i</w:t>
      </w:r>
      <w:r w:rsidR="0009044A" w:rsidRPr="00E23E30">
        <w:rPr>
          <w:rFonts w:ascii="Times New Roman" w:hAnsi="Times New Roman" w:cs="Times New Roman"/>
          <w:sz w:val="28"/>
          <w:szCs w:val="28"/>
          <w:lang w:val="en-GB"/>
        </w:rPr>
        <w:t>/</w:t>
      </w:r>
      <w:r w:rsidR="0009044A" w:rsidRPr="00E23E30">
        <w:rPr>
          <w:rFonts w:ascii="Times New Roman" w:hAnsi="Times New Roman" w:cs="Times New Roman"/>
          <w:i/>
          <w:sz w:val="28"/>
          <w:szCs w:val="28"/>
          <w:lang w:val="en-GB"/>
        </w:rPr>
        <w:t>r</w:t>
      </w:r>
      <w:r w:rsidR="0009044A"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o</w:t>
      </w:r>
      <w:r w:rsidR="0009044A" w:rsidRPr="00E23E30">
        <w:rPr>
          <w:rFonts w:ascii="GreekC" w:hAnsi="GreekC" w:cs="GreekC"/>
          <w:sz w:val="28"/>
          <w:szCs w:val="28"/>
          <w:lang w:val="en-GB"/>
        </w:rPr>
        <w:t>,</w:t>
      </w:r>
      <w:r w:rsidR="00197F64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09044A" w:rsidRPr="00E23E30">
        <w:rPr>
          <w:rFonts w:ascii="Times New Roman" w:hAnsi="Times New Roman" w:cs="Times New Roman"/>
          <w:i/>
          <w:sz w:val="28"/>
          <w:szCs w:val="28"/>
          <w:lang w:val="en-GB"/>
        </w:rPr>
        <w:t>I</w:t>
      </w:r>
      <w:r w:rsidR="00192E5C" w:rsidRPr="00E23E30">
        <w:rPr>
          <w:rFonts w:ascii="Times New Roman" w:hAnsi="Times New Roman" w:cs="Times New Roman"/>
          <w:sz w:val="28"/>
          <w:szCs w:val="28"/>
          <w:lang w:val="en-GB"/>
        </w:rPr>
        <w:t>,</w:t>
      </w:r>
      <w:r w:rsidR="00243776" w:rsidRPr="00E23E30">
        <w:rPr>
          <w:rFonts w:ascii="Times New Roman" w:hAnsi="Times New Roman" w:cs="Times New Roman"/>
          <w:i/>
          <w:sz w:val="28"/>
          <w:szCs w:val="28"/>
          <w:lang w:val="en-GB"/>
        </w:rPr>
        <w:t xml:space="preserve"> </w:t>
      </w:r>
      <w:r w:rsidR="00243776" w:rsidRPr="00E23E30">
        <w:rPr>
          <w:rFonts w:ascii="Times New Roman" w:hAnsi="Times New Roman" w:cs="Times New Roman"/>
          <w:sz w:val="28"/>
          <w:szCs w:val="28"/>
          <w:lang w:val="en-GB"/>
        </w:rPr>
        <w:t>on the evaluation of α</w:t>
      </w:r>
      <w:r w:rsidR="0009044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. </w:t>
      </w:r>
      <w:r w:rsidR="0023262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In summary, </w:t>
      </w:r>
      <w:r w:rsidR="00BC54F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Ψ </w:t>
      </w:r>
      <w:r w:rsidR="00511FD3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is an exact </w:t>
      </w:r>
      <w:r w:rsidR="001F6D5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regrouping </w:t>
      </w:r>
      <w:r w:rsidR="00511FD3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factor for the simplified </w:t>
      </w:r>
      <w:r w:rsidR="0023262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analytical </w:t>
      </w:r>
      <w:r w:rsidR="00EB6E30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beam-like </w:t>
      </w:r>
      <w:r w:rsidR="00511FD3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lug model of Figure 1 (b), but for the FE forecasts it </w:t>
      </w:r>
      <w:r w:rsidR="001F6D5D" w:rsidRPr="00E23E30">
        <w:rPr>
          <w:rFonts w:ascii="Times New Roman" w:hAnsi="Times New Roman" w:cs="Times New Roman"/>
          <w:sz w:val="28"/>
          <w:szCs w:val="28"/>
          <w:lang w:val="en-GB"/>
        </w:rPr>
        <w:t>becomes approximate</w:t>
      </w:r>
      <w:r w:rsidR="00BC54F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. </w:t>
      </w:r>
      <w:r w:rsidR="00511FD3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Despite such limits, </w:t>
      </w:r>
      <w:r w:rsidR="00B45A7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Ψ </w:t>
      </w:r>
      <w:r w:rsidR="00623167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is useful in </w:t>
      </w:r>
      <w:r w:rsidR="00AB0B7C" w:rsidRPr="00E23E30">
        <w:rPr>
          <w:rFonts w:ascii="Times New Roman" w:hAnsi="Times New Roman" w:cs="Times New Roman"/>
          <w:sz w:val="28"/>
          <w:szCs w:val="28"/>
          <w:lang w:val="en-GB"/>
        </w:rPr>
        <w:t>forecasting</w:t>
      </w:r>
      <w:r w:rsidR="00623167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which </w:t>
      </w:r>
      <w:r w:rsidR="00623167" w:rsidRPr="00E23E30">
        <w:rPr>
          <w:rFonts w:ascii="Times New Roman" w:hAnsi="Times New Roman" w:cs="Times New Roman"/>
          <w:sz w:val="28"/>
          <w:szCs w:val="28"/>
          <w:lang w:val="en-GB"/>
        </w:rPr>
        <w:lastRenderedPageBreak/>
        <w:t xml:space="preserve">combination of load </w:t>
      </w:r>
      <w:r w:rsidR="00623167" w:rsidRPr="00E23E30">
        <w:rPr>
          <w:rFonts w:ascii="Times New Roman" w:hAnsi="Times New Roman" w:cs="Times New Roman"/>
          <w:i/>
          <w:sz w:val="28"/>
          <w:szCs w:val="28"/>
          <w:lang w:val="en-GB"/>
        </w:rPr>
        <w:t>P</w:t>
      </w:r>
      <w:r w:rsidR="00623167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initial clearance </w:t>
      </w:r>
      <w:r w:rsidR="00623167" w:rsidRPr="00E23E30">
        <w:rPr>
          <w:rFonts w:ascii="GreekC" w:hAnsi="GreekC" w:cs="GreekC"/>
          <w:sz w:val="28"/>
          <w:szCs w:val="28"/>
          <w:lang w:val="en-GB"/>
        </w:rPr>
        <w:t>D</w:t>
      </w:r>
      <w:r w:rsidR="00623167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Young’s modulus </w:t>
      </w:r>
      <w:r w:rsidR="00623167" w:rsidRPr="00E23E30">
        <w:rPr>
          <w:rFonts w:ascii="Times New Roman" w:hAnsi="Times New Roman" w:cs="Times New Roman"/>
          <w:i/>
          <w:sz w:val="28"/>
          <w:szCs w:val="28"/>
          <w:lang w:val="en-GB"/>
        </w:rPr>
        <w:t>E</w:t>
      </w:r>
      <w:r w:rsidR="00623167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</w:t>
      </w:r>
      <w:r w:rsidR="00FF233F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aspect ratio </w:t>
      </w:r>
      <w:r w:rsidR="00511FD3" w:rsidRPr="00E23E30">
        <w:rPr>
          <w:rFonts w:ascii="Times New Roman" w:hAnsi="Times New Roman" w:cs="Times New Roman"/>
          <w:sz w:val="28"/>
          <w:szCs w:val="28"/>
          <w:lang w:val="en-GB"/>
        </w:rPr>
        <w:t>δ</w:t>
      </w:r>
      <w:r w:rsidR="00FF233F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moment of inertia </w:t>
      </w:r>
      <w:r w:rsidR="00FF233F" w:rsidRPr="00E23E30">
        <w:rPr>
          <w:rFonts w:ascii="Times New Roman" w:hAnsi="Times New Roman" w:cs="Times New Roman"/>
          <w:i/>
          <w:sz w:val="28"/>
          <w:szCs w:val="28"/>
          <w:lang w:val="en-GB"/>
        </w:rPr>
        <w:t>I</w:t>
      </w:r>
      <w:r w:rsidR="00FF233F" w:rsidRPr="00E23E30">
        <w:rPr>
          <w:rFonts w:ascii="Times New Roman" w:hAnsi="Times New Roman" w:cs="Times New Roman"/>
          <w:sz w:val="28"/>
          <w:szCs w:val="28"/>
          <w:lang w:val="en-GB"/>
        </w:rPr>
        <w:t>, produces a</w:t>
      </w:r>
      <w:r w:rsidR="003440A1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half</w:t>
      </w:r>
      <w:r w:rsidR="00FF233F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contact angle α close to </w:t>
      </w:r>
      <w:r w:rsidR="00FF233F"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70"/>
      </w:r>
      <w:r w:rsidR="00FF233F" w:rsidRPr="00E23E30">
        <w:rPr>
          <w:rFonts w:ascii="Times New Roman" w:hAnsi="Times New Roman" w:cs="Times New Roman"/>
          <w:sz w:val="28"/>
          <w:szCs w:val="28"/>
          <w:lang w:val="en-GB"/>
        </w:rPr>
        <w:t>/2</w:t>
      </w:r>
      <w:r w:rsidR="00AC302E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see Section </w:t>
      </w:r>
      <w:r w:rsidR="00685513" w:rsidRPr="00E23E30">
        <w:rPr>
          <w:rFonts w:ascii="Times New Roman" w:hAnsi="Times New Roman" w:cs="Times New Roman"/>
          <w:sz w:val="28"/>
          <w:szCs w:val="28"/>
          <w:lang w:val="en-GB"/>
        </w:rPr>
        <w:t>5</w:t>
      </w:r>
      <w:r w:rsidR="00FF233F" w:rsidRPr="00E23E30">
        <w:rPr>
          <w:rFonts w:ascii="Times New Roman" w:hAnsi="Times New Roman" w:cs="Times New Roman"/>
          <w:sz w:val="28"/>
          <w:szCs w:val="28"/>
          <w:lang w:val="en-GB"/>
        </w:rPr>
        <w:t>. This i</w:t>
      </w:r>
      <w:r w:rsidR="00AC302E" w:rsidRPr="00E23E30">
        <w:rPr>
          <w:rFonts w:ascii="Times New Roman" w:hAnsi="Times New Roman" w:cs="Times New Roman"/>
          <w:sz w:val="28"/>
          <w:szCs w:val="28"/>
          <w:lang w:val="en-GB"/>
        </w:rPr>
        <w:t>nformation is relevant,</w:t>
      </w:r>
      <w:r w:rsidR="00BA605F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AC302E" w:rsidRPr="00E23E30">
        <w:rPr>
          <w:rFonts w:ascii="Times New Roman" w:hAnsi="Times New Roman" w:cs="Times New Roman"/>
          <w:sz w:val="28"/>
          <w:szCs w:val="28"/>
          <w:lang w:val="en-GB"/>
        </w:rPr>
        <w:t>since a further</w:t>
      </w:r>
      <w:r w:rsidR="00FF233F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increase of the load </w:t>
      </w:r>
      <w:r w:rsidR="00FF233F" w:rsidRPr="00E23E30">
        <w:rPr>
          <w:rFonts w:ascii="Times New Roman" w:hAnsi="Times New Roman" w:cs="Times New Roman"/>
          <w:i/>
          <w:sz w:val="28"/>
          <w:szCs w:val="28"/>
          <w:lang w:val="en-GB"/>
        </w:rPr>
        <w:t>P</w:t>
      </w:r>
      <w:r w:rsidR="00FF233F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would produce a</w:t>
      </w:r>
      <w:r w:rsidR="0023262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negligible</w:t>
      </w:r>
      <w:r w:rsidR="00FF233F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increase of the contact angle. The contact </w:t>
      </w:r>
      <w:r w:rsidR="001F6D5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problem </w:t>
      </w:r>
      <w:r w:rsidR="0077651F" w:rsidRPr="00E23E30">
        <w:rPr>
          <w:rFonts w:ascii="Times New Roman" w:hAnsi="Times New Roman" w:cs="Times New Roman"/>
          <w:sz w:val="28"/>
          <w:szCs w:val="28"/>
          <w:lang w:val="en-GB"/>
        </w:rPr>
        <w:t>would thus become</w:t>
      </w:r>
      <w:r w:rsidR="00FF233F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23262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essentially </w:t>
      </w:r>
      <w:r w:rsidR="00FF233F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stationary </w:t>
      </w:r>
      <w:r w:rsidR="00E57CB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in terms of contact angle extent, </w:t>
      </w:r>
      <w:r w:rsidR="00FF233F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and no longer progressive, and the analysis of the stresses </w:t>
      </w:r>
      <w:r w:rsidR="0077651F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would </w:t>
      </w:r>
      <w:r w:rsidR="00FF233F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become </w:t>
      </w:r>
      <w:r w:rsidR="00FE78B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greatly </w:t>
      </w:r>
      <w:r w:rsidR="00E57CBA" w:rsidRPr="00E23E30">
        <w:rPr>
          <w:rFonts w:ascii="Times New Roman" w:hAnsi="Times New Roman" w:cs="Times New Roman"/>
          <w:sz w:val="28"/>
          <w:szCs w:val="28"/>
          <w:lang w:val="en-GB"/>
        </w:rPr>
        <w:t>simplified by the linear behaviour of the lug in terms of stresses.</w:t>
      </w:r>
    </w:p>
    <w:p w14:paraId="6E612671" w14:textId="544DF7CE" w:rsidR="00DF4566" w:rsidRPr="00E23E30" w:rsidRDefault="00DF4566" w:rsidP="00DF456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GB"/>
        </w:rPr>
      </w:pPr>
    </w:p>
    <w:p w14:paraId="4FC8D260" w14:textId="511B058F" w:rsidR="00DF4566" w:rsidRPr="00E23E30" w:rsidRDefault="00DF4566" w:rsidP="00DF456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GB"/>
        </w:rPr>
      </w:pPr>
    </w:p>
    <w:p w14:paraId="7D4AE233" w14:textId="7B7B4472" w:rsidR="00A26430" w:rsidRPr="00E23E30" w:rsidRDefault="00A26430" w:rsidP="00F72C83">
      <w:pPr>
        <w:spacing w:after="0" w:line="240" w:lineRule="auto"/>
        <w:jc w:val="center"/>
        <w:rPr>
          <w:rFonts w:ascii="Times New Roman" w:hAnsi="Times New Roman" w:cs="Times New Roman"/>
          <w:b/>
          <w:noProof/>
          <w:color w:val="333333"/>
          <w:sz w:val="28"/>
          <w:szCs w:val="28"/>
          <w:shd w:val="clear" w:color="auto" w:fill="FFFFFF"/>
          <w:lang w:val="en-GB" w:eastAsia="it-IT"/>
        </w:rPr>
      </w:pPr>
      <w:r w:rsidRPr="00E23E30">
        <w:rPr>
          <w:rFonts w:ascii="Times New Roman" w:hAnsi="Times New Roman" w:cs="Times New Roman"/>
          <w:b/>
          <w:noProof/>
          <w:color w:val="333333"/>
          <w:sz w:val="28"/>
          <w:szCs w:val="28"/>
          <w:shd w:val="clear" w:color="auto" w:fill="FFFFFF"/>
          <w:lang w:eastAsia="it-IT"/>
        </w:rPr>
        <w:drawing>
          <wp:inline distT="0" distB="0" distL="0" distR="0" wp14:anchorId="4575C6FE" wp14:editId="5C254135">
            <wp:extent cx="3171600" cy="3164400"/>
            <wp:effectExtent l="0" t="0" r="0" b="0"/>
            <wp:docPr id="50" name="Immagine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magine 3"/>
                    <pic:cNvPicPr/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71600" cy="316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FDCF3C" w14:textId="1E041A86" w:rsidR="00F72C83" w:rsidRPr="00E23E30" w:rsidRDefault="00F72C83" w:rsidP="001802B5">
      <w:pPr>
        <w:spacing w:after="0" w:line="240" w:lineRule="auto"/>
        <w:jc w:val="both"/>
        <w:rPr>
          <w:rFonts w:ascii="Times New Roman" w:hAnsi="Times New Roman" w:cs="Times New Roman"/>
          <w:b/>
          <w:noProof/>
          <w:color w:val="333333"/>
          <w:sz w:val="28"/>
          <w:szCs w:val="28"/>
          <w:shd w:val="clear" w:color="auto" w:fill="FFFFFF"/>
          <w:lang w:val="en-GB" w:eastAsia="it-IT"/>
        </w:rPr>
      </w:pPr>
    </w:p>
    <w:p w14:paraId="3162EA13" w14:textId="3D66ADEB" w:rsidR="00F72C83" w:rsidRPr="00E23E30" w:rsidRDefault="00F72C83" w:rsidP="00F72C83">
      <w:pPr>
        <w:spacing w:after="0"/>
        <w:rPr>
          <w:rFonts w:ascii="Times New Roman" w:hAnsi="Times New Roman" w:cs="Times New Roman"/>
          <w:b/>
          <w:noProof/>
          <w:color w:val="333333"/>
          <w:sz w:val="28"/>
          <w:szCs w:val="28"/>
          <w:shd w:val="clear" w:color="auto" w:fill="FFFFFF"/>
          <w:lang w:val="en-GB" w:eastAsia="it-IT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Figure 3. </w:t>
      </w:r>
      <w:r w:rsidR="005F4FF4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Half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contact angular extent α/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70"/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versus the load factor Φ for the analytical lug model expressed in terms of a partial ring. </w:t>
      </w:r>
    </w:p>
    <w:p w14:paraId="1E7A4579" w14:textId="77777777" w:rsidR="00F72C83" w:rsidRPr="00E23E30" w:rsidRDefault="00F72C83" w:rsidP="001802B5">
      <w:pPr>
        <w:spacing w:after="0" w:line="240" w:lineRule="auto"/>
        <w:jc w:val="both"/>
        <w:rPr>
          <w:rFonts w:ascii="Times New Roman" w:hAnsi="Times New Roman" w:cs="Times New Roman"/>
          <w:b/>
          <w:noProof/>
          <w:color w:val="333333"/>
          <w:sz w:val="28"/>
          <w:szCs w:val="28"/>
          <w:shd w:val="clear" w:color="auto" w:fill="FFFFFF"/>
          <w:lang w:val="en-GB" w:eastAsia="it-IT"/>
        </w:rPr>
      </w:pPr>
    </w:p>
    <w:p w14:paraId="27EC329B" w14:textId="66740AB3" w:rsidR="00DF4566" w:rsidRPr="00E23E30" w:rsidRDefault="00DF4566">
      <w:pPr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  <w:lang w:val="en-GB"/>
        </w:rPr>
      </w:pPr>
      <w:r w:rsidRPr="00E23E30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  <w:lang w:val="en-GB"/>
        </w:rPr>
        <w:br w:type="page"/>
      </w:r>
    </w:p>
    <w:p w14:paraId="60CFFDFB" w14:textId="008FCE5B" w:rsidR="009B6960" w:rsidRPr="00E23E30" w:rsidRDefault="009B6960" w:rsidP="009B6960">
      <w:pPr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  <w:lang w:val="en-GB"/>
        </w:rPr>
        <w:lastRenderedPageBreak/>
        <w:t>4</w:t>
      </w:r>
      <w:r w:rsidR="00CA7574" w:rsidRPr="00E23E30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  <w:lang w:val="en-GB"/>
        </w:rPr>
        <w:t>.</w:t>
      </w:r>
      <w:r w:rsidRPr="00E23E30">
        <w:rPr>
          <w:rFonts w:ascii="Times New Roman" w:hAnsi="Times New Roman" w:cs="Times New Roman"/>
          <w:b/>
          <w:sz w:val="28"/>
          <w:szCs w:val="28"/>
          <w:lang w:val="en-GB"/>
        </w:rPr>
        <w:t xml:space="preserve"> Comparison between </w:t>
      </w:r>
      <w:r w:rsidR="005B63A6" w:rsidRPr="00E23E30">
        <w:rPr>
          <w:rFonts w:ascii="Times New Roman" w:hAnsi="Times New Roman" w:cs="Times New Roman"/>
          <w:b/>
          <w:sz w:val="28"/>
          <w:szCs w:val="28"/>
          <w:lang w:val="en-GB"/>
        </w:rPr>
        <w:t>analytical beam-like</w:t>
      </w:r>
      <w:r w:rsidRPr="00E23E30">
        <w:rPr>
          <w:rFonts w:ascii="Times New Roman" w:hAnsi="Times New Roman" w:cs="Times New Roman"/>
          <w:b/>
          <w:sz w:val="28"/>
          <w:szCs w:val="28"/>
          <w:lang w:val="en-GB"/>
        </w:rPr>
        <w:t xml:space="preserve"> </w:t>
      </w:r>
      <w:r w:rsidR="00701B42" w:rsidRPr="00E23E30">
        <w:rPr>
          <w:rFonts w:ascii="Times New Roman" w:hAnsi="Times New Roman" w:cs="Times New Roman"/>
          <w:b/>
          <w:sz w:val="28"/>
          <w:szCs w:val="28"/>
          <w:lang w:val="en-GB"/>
        </w:rPr>
        <w:t xml:space="preserve">predictions </w:t>
      </w:r>
      <w:r w:rsidRPr="00E23E30">
        <w:rPr>
          <w:rFonts w:ascii="Times New Roman" w:hAnsi="Times New Roman" w:cs="Times New Roman"/>
          <w:b/>
          <w:sz w:val="28"/>
          <w:szCs w:val="28"/>
          <w:lang w:val="en-GB"/>
        </w:rPr>
        <w:t>and FE forecasts</w:t>
      </w:r>
    </w:p>
    <w:p w14:paraId="264F700F" w14:textId="1FD113F8" w:rsidR="009B6960" w:rsidRPr="00E23E30" w:rsidRDefault="009B6960" w:rsidP="009B696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The </w:t>
      </w:r>
      <w:r w:rsidR="00BD07F0" w:rsidRPr="00E23E30">
        <w:rPr>
          <w:rFonts w:ascii="Times New Roman" w:hAnsi="Times New Roman" w:cs="Times New Roman"/>
          <w:sz w:val="28"/>
          <w:szCs w:val="28"/>
          <w:lang w:val="en-GB"/>
        </w:rPr>
        <w:t>2D</w:t>
      </w:r>
      <w:r w:rsidR="00C2522F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FE mesh adopted in this study is essenti</w:t>
      </w:r>
      <w:r w:rsidR="00EF0D4B" w:rsidRPr="00E23E30">
        <w:rPr>
          <w:rFonts w:ascii="Times New Roman" w:hAnsi="Times New Roman" w:cs="Times New Roman"/>
          <w:sz w:val="28"/>
          <w:szCs w:val="28"/>
          <w:lang w:val="en-GB"/>
        </w:rPr>
        <w:t>ally that developed in [</w:t>
      </w:r>
      <w:r w:rsidR="00260040" w:rsidRPr="00E23E30">
        <w:rPr>
          <w:rFonts w:ascii="Times New Roman" w:hAnsi="Times New Roman" w:cs="Times New Roman"/>
          <w:sz w:val="28"/>
          <w:szCs w:val="28"/>
          <w:lang w:val="en-GB"/>
        </w:rPr>
        <w:t>7</w:t>
      </w:r>
      <w:r w:rsidR="00EF0D4B" w:rsidRPr="00E23E30">
        <w:rPr>
          <w:rFonts w:ascii="Times New Roman" w:hAnsi="Times New Roman" w:cs="Times New Roman"/>
          <w:sz w:val="28"/>
          <w:szCs w:val="28"/>
          <w:lang w:val="en-GB"/>
        </w:rPr>
        <w:t>] and [</w:t>
      </w:r>
      <w:r w:rsidR="00260040" w:rsidRPr="00E23E30">
        <w:rPr>
          <w:rFonts w:ascii="Times New Roman" w:hAnsi="Times New Roman" w:cs="Times New Roman"/>
          <w:sz w:val="28"/>
          <w:szCs w:val="28"/>
          <w:lang w:val="en-GB"/>
        </w:rPr>
        <w:t>18</w:t>
      </w:r>
      <w:r w:rsidR="00EF0D4B" w:rsidRPr="00E23E30">
        <w:rPr>
          <w:rFonts w:ascii="Times New Roman" w:hAnsi="Times New Roman" w:cs="Times New Roman"/>
          <w:sz w:val="28"/>
          <w:szCs w:val="28"/>
          <w:lang w:val="en-GB"/>
        </w:rPr>
        <w:t>]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. The </w:t>
      </w:r>
      <w:r w:rsidR="0033563A" w:rsidRPr="00E23E30">
        <w:rPr>
          <w:rFonts w:ascii="Times New Roman" w:hAnsi="Times New Roman" w:cs="Times New Roman"/>
          <w:sz w:val="28"/>
          <w:szCs w:val="28"/>
          <w:lang w:val="en-GB"/>
        </w:rPr>
        <w:t>FE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package MSC Marc 20</w:t>
      </w:r>
      <w:r w:rsidR="00F31E99" w:rsidRPr="00E23E30">
        <w:rPr>
          <w:rFonts w:ascii="Times New Roman" w:hAnsi="Times New Roman" w:cs="Times New Roman"/>
          <w:sz w:val="28"/>
          <w:szCs w:val="28"/>
          <w:lang w:val="en-GB"/>
        </w:rPr>
        <w:t>1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7r1 has been </w:t>
      </w:r>
      <w:r w:rsidR="00944301" w:rsidRPr="00E23E30">
        <w:rPr>
          <w:rFonts w:ascii="Times New Roman" w:hAnsi="Times New Roman" w:cs="Times New Roman"/>
          <w:sz w:val="28"/>
          <w:szCs w:val="28"/>
          <w:lang w:val="en-GB"/>
        </w:rPr>
        <w:t>used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. The number of nod</w:t>
      </w:r>
      <w:r w:rsidR="00BD07F0" w:rsidRPr="00E23E30">
        <w:rPr>
          <w:rFonts w:ascii="Times New Roman" w:hAnsi="Times New Roman" w:cs="Times New Roman"/>
          <w:sz w:val="28"/>
          <w:szCs w:val="28"/>
          <w:lang w:val="en-GB"/>
        </w:rPr>
        <w:t>es</w:t>
      </w:r>
      <w:r w:rsidR="00FC2186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F31E9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reaches 100000, and three elements have </w:t>
      </w:r>
      <w:r w:rsidR="00846B04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normally </w:t>
      </w:r>
      <w:r w:rsidR="00F31E99" w:rsidRPr="00E23E30">
        <w:rPr>
          <w:rFonts w:ascii="Times New Roman" w:hAnsi="Times New Roman" w:cs="Times New Roman"/>
          <w:sz w:val="28"/>
          <w:szCs w:val="28"/>
          <w:lang w:val="en-GB"/>
        </w:rPr>
        <w:t>been used for each angular degree</w:t>
      </w:r>
      <w:r w:rsidR="00C3715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of the lug arc in contact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. In [1</w:t>
      </w:r>
      <w:r w:rsidR="00944301" w:rsidRPr="00E23E30">
        <w:rPr>
          <w:rFonts w:ascii="Times New Roman" w:hAnsi="Times New Roman" w:cs="Times New Roman"/>
          <w:sz w:val="28"/>
          <w:szCs w:val="28"/>
          <w:lang w:val="en-GB"/>
        </w:rPr>
        <w:t>8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]</w:t>
      </w:r>
      <w:r w:rsidR="00DA2460" w:rsidRPr="00E23E30">
        <w:rPr>
          <w:rFonts w:ascii="Times New Roman" w:hAnsi="Times New Roman" w:cs="Times New Roman"/>
          <w:sz w:val="28"/>
          <w:szCs w:val="28"/>
          <w:lang w:val="en-GB"/>
        </w:rPr>
        <w:t>,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mesh convergence tests have been carried out versus series solutions. Further details are omitted for brevity.</w:t>
      </w:r>
    </w:p>
    <w:p w14:paraId="508ABC2D" w14:textId="35FFF168" w:rsidR="009B6960" w:rsidRPr="00E23E30" w:rsidRDefault="009B6960" w:rsidP="009B696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ab/>
        <w:t xml:space="preserve">Figure 4 </w:t>
      </w:r>
      <w:r w:rsidR="008D370B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is based upon </w:t>
      </w:r>
      <w:r w:rsidR="00D23E21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plane </w:t>
      </w:r>
      <w:r w:rsidR="008D370B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FE forecasts, and it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reports along the </w:t>
      </w:r>
      <w:r w:rsidRPr="00E23E30">
        <w:rPr>
          <w:rFonts w:ascii="Times New Roman" w:hAnsi="Times New Roman" w:cs="Times New Roman"/>
          <w:i/>
          <w:sz w:val="28"/>
          <w:szCs w:val="28"/>
          <w:lang w:val="en-GB"/>
        </w:rPr>
        <w:t>x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-axis the enhanced load factor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59"/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and along the </w:t>
      </w:r>
      <w:r w:rsidRPr="00E23E30">
        <w:rPr>
          <w:rFonts w:ascii="Times New Roman" w:hAnsi="Times New Roman" w:cs="Times New Roman"/>
          <w:i/>
          <w:sz w:val="28"/>
          <w:szCs w:val="28"/>
          <w:lang w:val="en-GB"/>
        </w:rPr>
        <w:t>y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-axis the normalized</w:t>
      </w:r>
      <w:r w:rsidR="003440A1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half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conta</w:t>
      </w:r>
      <w:r w:rsidR="00BD07F0" w:rsidRPr="00E23E30">
        <w:rPr>
          <w:rFonts w:ascii="Times New Roman" w:hAnsi="Times New Roman" w:cs="Times New Roman"/>
          <w:sz w:val="28"/>
          <w:szCs w:val="28"/>
          <w:lang w:val="en-GB"/>
        </w:rPr>
        <w:t>ct angle α/π, for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BD07F0" w:rsidRPr="00E23E30">
        <w:rPr>
          <w:rFonts w:ascii="Times New Roman" w:hAnsi="Times New Roman" w:cs="Times New Roman"/>
          <w:sz w:val="28"/>
          <w:szCs w:val="28"/>
          <w:lang w:val="en-GB"/>
        </w:rPr>
        <w:t>several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of δ=</w:t>
      </w:r>
      <w:r w:rsidRPr="00E23E30">
        <w:rPr>
          <w:rFonts w:ascii="Times New Roman" w:hAnsi="Times New Roman" w:cs="Times New Roman"/>
          <w:i/>
          <w:iCs/>
          <w:sz w:val="28"/>
          <w:szCs w:val="28"/>
          <w:lang w:val="en-GB"/>
        </w:rPr>
        <w:t>r</w:t>
      </w:r>
      <w:r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i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/</w:t>
      </w:r>
      <w:r w:rsidRPr="00E23E30">
        <w:rPr>
          <w:rFonts w:ascii="Times New Roman" w:hAnsi="Times New Roman" w:cs="Times New Roman"/>
          <w:i/>
          <w:iCs/>
          <w:sz w:val="28"/>
          <w:szCs w:val="28"/>
          <w:lang w:val="en-GB"/>
        </w:rPr>
        <w:t>r</w:t>
      </w:r>
      <w:r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o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aspect ratios. The various curves are not monotonically </w:t>
      </w:r>
      <w:r w:rsidR="007106D8" w:rsidRPr="00E23E30">
        <w:rPr>
          <w:rFonts w:ascii="Times New Roman" w:hAnsi="Times New Roman" w:cs="Times New Roman"/>
          <w:sz w:val="28"/>
          <w:szCs w:val="28"/>
          <w:lang w:val="en-GB"/>
        </w:rPr>
        <w:t>connected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to δ. For instance, the black and the green curves</w:t>
      </w:r>
      <w:r w:rsidR="00864982" w:rsidRPr="00E23E30">
        <w:rPr>
          <w:rFonts w:ascii="Times New Roman" w:hAnsi="Times New Roman" w:cs="Times New Roman"/>
          <w:sz w:val="28"/>
          <w:szCs w:val="28"/>
          <w:lang w:val="en-GB"/>
        </w:rPr>
        <w:t>, referring to δ=0.77 and 0.577</w:t>
      </w:r>
      <w:r w:rsidR="0053551B" w:rsidRPr="00E23E30">
        <w:rPr>
          <w:rFonts w:ascii="Times New Roman" w:hAnsi="Times New Roman" w:cs="Times New Roman"/>
          <w:sz w:val="28"/>
          <w:szCs w:val="28"/>
          <w:lang w:val="en-GB"/>
        </w:rPr>
        <w:t>,</w:t>
      </w:r>
      <w:r w:rsidR="00864982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respectively,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are (essentially) superposed, whereas the blue curve</w:t>
      </w:r>
      <w:r w:rsidR="00864982" w:rsidRPr="00E23E30">
        <w:rPr>
          <w:rFonts w:ascii="Times New Roman" w:hAnsi="Times New Roman" w:cs="Times New Roman"/>
          <w:sz w:val="28"/>
          <w:szCs w:val="28"/>
          <w:lang w:val="en-GB"/>
        </w:rPr>
        <w:t>,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864982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referring to δ=0.667, </w:t>
      </w:r>
      <w:r w:rsidR="005A54AD" w:rsidRPr="00E23E30">
        <w:rPr>
          <w:rFonts w:ascii="Times New Roman" w:hAnsi="Times New Roman" w:cs="Times New Roman"/>
          <w:sz w:val="28"/>
          <w:szCs w:val="28"/>
          <w:lang w:val="en-GB"/>
        </w:rPr>
        <w:t>is external to them.</w:t>
      </w:r>
    </w:p>
    <w:p w14:paraId="1C4490FE" w14:textId="77777777" w:rsidR="000F4C65" w:rsidRPr="00E23E30" w:rsidRDefault="000F4C65" w:rsidP="000F4C65">
      <w:pPr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  <w:lang w:val="en-US"/>
        </w:rPr>
      </w:pPr>
    </w:p>
    <w:p w14:paraId="2E5F8DCF" w14:textId="77777777" w:rsidR="000F4C65" w:rsidRPr="00E23E30" w:rsidRDefault="000F4C65" w:rsidP="000F4C65">
      <w:pPr>
        <w:jc w:val="center"/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  <w:lang w:val="en-GB"/>
        </w:rPr>
      </w:pPr>
      <w:r w:rsidRPr="00E23E30">
        <w:rPr>
          <w:noProof/>
          <w:lang w:eastAsia="it-IT"/>
        </w:rPr>
        <w:drawing>
          <wp:inline distT="0" distB="0" distL="0" distR="0" wp14:anchorId="538E1B9E" wp14:editId="3C5320FC">
            <wp:extent cx="3200400" cy="3207600"/>
            <wp:effectExtent l="0" t="0" r="0" b="0"/>
            <wp:docPr id="1" name="Elemento grafico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7">
                      <a:extLst>
                        <a:ext uri="{96DAC541-7B7A-43D3-8B79-37D633B846F1}">
                          <asvg:svgBlip xmlns:asvg="http://schemas.microsoft.com/office/drawing/2016/SVG/main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r:embed="rId48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00400" cy="320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CFFC04" w14:textId="544483FF" w:rsidR="000F4C65" w:rsidRPr="00E23E30" w:rsidRDefault="000F4C65" w:rsidP="000F4C65">
      <w:pPr>
        <w:tabs>
          <w:tab w:val="left" w:pos="2835"/>
          <w:tab w:val="left" w:pos="7371"/>
          <w:tab w:val="right" w:pos="9638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23E30">
        <w:rPr>
          <w:rFonts w:ascii="Times New Roman" w:hAnsi="Times New Roman" w:cs="Times New Roman"/>
          <w:sz w:val="28"/>
          <w:szCs w:val="28"/>
          <w:lang w:val="en-US"/>
        </w:rPr>
        <w:t xml:space="preserve">Figure 4. The FE </w:t>
      </w:r>
      <w:r w:rsidR="003440A1" w:rsidRPr="00E23E30">
        <w:rPr>
          <w:rFonts w:ascii="Times New Roman" w:hAnsi="Times New Roman" w:cs="Times New Roman"/>
          <w:sz w:val="28"/>
          <w:szCs w:val="28"/>
          <w:lang w:val="en-US"/>
        </w:rPr>
        <w:t xml:space="preserve">predictions of the half </w:t>
      </w:r>
      <w:r w:rsidRPr="00E23E30">
        <w:rPr>
          <w:rFonts w:ascii="Times New Roman" w:hAnsi="Times New Roman" w:cs="Times New Roman"/>
          <w:sz w:val="28"/>
          <w:szCs w:val="28"/>
          <w:lang w:val="en-US"/>
        </w:rPr>
        <w:t xml:space="preserve">contact angle α/π versus the enhanced load factor </w:t>
      </w:r>
      <w:r w:rsidRPr="00E23E30">
        <w:rPr>
          <w:rFonts w:ascii="Times New Roman" w:hAnsi="Times New Roman" w:cs="Times New Roman"/>
          <w:sz w:val="28"/>
          <w:szCs w:val="28"/>
          <w:lang w:val="en-US"/>
        </w:rPr>
        <w:sym w:font="Symbol" w:char="F059"/>
      </w:r>
      <w:r w:rsidRPr="00E23E30">
        <w:rPr>
          <w:rFonts w:ascii="Times New Roman" w:hAnsi="Times New Roman" w:cs="Times New Roman"/>
          <w:sz w:val="28"/>
          <w:szCs w:val="28"/>
          <w:lang w:val="en-US"/>
        </w:rPr>
        <w:t xml:space="preserve">, for a selection of aspect ratios δ.  </w:t>
      </w:r>
    </w:p>
    <w:p w14:paraId="6EE6FC07" w14:textId="77777777" w:rsidR="000F4C65" w:rsidRPr="00E23E30" w:rsidRDefault="000F4C65" w:rsidP="009B696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222F3C78" w14:textId="673541CC" w:rsidR="00657AEB" w:rsidRPr="00E23E30" w:rsidRDefault="009B6960" w:rsidP="009B696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ab/>
        <w:t xml:space="preserve">As already discussed in Section </w:t>
      </w:r>
      <w:r w:rsidR="0049228D" w:rsidRPr="00E23E30">
        <w:rPr>
          <w:rFonts w:ascii="Times New Roman" w:hAnsi="Times New Roman" w:cs="Times New Roman"/>
          <w:sz w:val="28"/>
          <w:szCs w:val="28"/>
          <w:lang w:val="en-GB"/>
        </w:rPr>
        <w:t>3</w:t>
      </w:r>
      <w:r w:rsidR="001A162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and illustrated in Fig. 2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</w:t>
      </w:r>
      <w:r w:rsidR="00EB429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the </w:t>
      </w:r>
      <w:r w:rsidR="00093C6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half </w:t>
      </w:r>
      <w:r w:rsidR="00EB429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contact angle α predicted by </w:t>
      </w:r>
      <w:r w:rsidR="00B0524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the </w:t>
      </w:r>
      <w:r w:rsidR="00C64DA6" w:rsidRPr="00E23E30">
        <w:rPr>
          <w:rFonts w:ascii="Times New Roman" w:hAnsi="Times New Roman" w:cs="Times New Roman"/>
          <w:sz w:val="28"/>
          <w:szCs w:val="28"/>
          <w:lang w:val="en-GB"/>
        </w:rPr>
        <w:t>purely flexural</w:t>
      </w:r>
      <w:r w:rsidR="00EB429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B0524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incomplete ring model </w:t>
      </w:r>
      <w:r w:rsidR="001A162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for a fixed value of the angular extent </w:t>
      </w:r>
      <w:r w:rsidR="001A162D" w:rsidRPr="00E23E30">
        <w:rPr>
          <w:rFonts w:ascii="Symbol" w:hAnsi="Symbol" w:cs="Times New Roman"/>
          <w:sz w:val="28"/>
          <w:szCs w:val="28"/>
          <w:lang w:val="en-GB"/>
        </w:rPr>
        <w:t></w:t>
      </w:r>
      <w:r w:rsidR="001A162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EB4295" w:rsidRPr="00E23E30">
        <w:rPr>
          <w:rFonts w:ascii="Times New Roman" w:hAnsi="Times New Roman" w:cs="Times New Roman"/>
          <w:sz w:val="28"/>
          <w:szCs w:val="28"/>
          <w:lang w:val="en-GB"/>
        </w:rPr>
        <w:t>uniquely depends on the parameter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59"/>
      </w:r>
      <w:r w:rsidR="00EB4295" w:rsidRPr="00E23E30">
        <w:rPr>
          <w:rFonts w:ascii="Times New Roman" w:hAnsi="Times New Roman" w:cs="Times New Roman"/>
          <w:sz w:val="28"/>
          <w:szCs w:val="28"/>
          <w:lang w:val="en-GB"/>
        </w:rPr>
        <w:t>, which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C64DA6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exactly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describe</w:t>
      </w:r>
      <w:r w:rsidR="00305367" w:rsidRPr="00E23E30">
        <w:rPr>
          <w:rFonts w:ascii="Times New Roman" w:hAnsi="Times New Roman" w:cs="Times New Roman"/>
          <w:sz w:val="28"/>
          <w:szCs w:val="28"/>
          <w:lang w:val="en-GB"/>
        </w:rPr>
        <w:t>s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the simultaneous effect of </w:t>
      </w:r>
      <w:r w:rsidRPr="00E23E30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en-GB"/>
        </w:rPr>
        <w:t>P</w:t>
      </w:r>
      <w:r w:rsidRPr="00E23E30">
        <w:rPr>
          <w:rFonts w:ascii="Times New Roman" w:hAnsi="Times New Roman" w:cs="Times New Roman"/>
          <w:sz w:val="28"/>
          <w:szCs w:val="28"/>
          <w:shd w:val="clear" w:color="auto" w:fill="FFFFFF"/>
          <w:lang w:val="en-GB"/>
        </w:rPr>
        <w:t>,</w:t>
      </w:r>
      <w:r w:rsidRPr="00E23E30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en-GB"/>
        </w:rPr>
        <w:t xml:space="preserve"> E</w:t>
      </w:r>
      <w:r w:rsidRPr="00E23E30">
        <w:rPr>
          <w:rFonts w:ascii="Times New Roman" w:hAnsi="Times New Roman" w:cs="Times New Roman"/>
          <w:sz w:val="28"/>
          <w:szCs w:val="28"/>
          <w:shd w:val="clear" w:color="auto" w:fill="FFFFFF"/>
          <w:lang w:val="en-GB"/>
        </w:rPr>
        <w:t>,</w:t>
      </w:r>
      <w:r w:rsidRPr="00E23E30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en-GB"/>
        </w:rPr>
        <w:t xml:space="preserve"> </w:t>
      </w:r>
      <w:r w:rsidRPr="00E23E30">
        <w:rPr>
          <w:rFonts w:ascii="Times New Roman" w:hAnsi="Times New Roman" w:cs="GreekC"/>
          <w:sz w:val="28"/>
          <w:szCs w:val="28"/>
          <w:lang w:val="en-GB"/>
        </w:rPr>
        <w:t xml:space="preserve">Δ, and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δ</w:t>
      </w:r>
      <w:r w:rsidR="00305367" w:rsidRPr="00E23E30">
        <w:rPr>
          <w:rFonts w:ascii="Times New Roman" w:hAnsi="Times New Roman" w:cs="Times New Roman"/>
          <w:sz w:val="28"/>
          <w:szCs w:val="28"/>
          <w:lang w:val="en-GB"/>
        </w:rPr>
        <w:t>.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305367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However,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the </w:t>
      </w:r>
      <w:r w:rsidR="009D1170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FE forecasts </w:t>
      </w:r>
      <w:r w:rsidR="00791E3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in Fig. 4 </w:t>
      </w:r>
      <w:r w:rsidR="008B5C7B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provide slightly different values of the </w:t>
      </w:r>
      <w:r w:rsidR="00093C6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half </w:t>
      </w:r>
      <w:r w:rsidR="008B5C7B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contact angle α </w:t>
      </w:r>
      <w:r w:rsidR="00791E3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for the same value of the parameter </w:t>
      </w:r>
      <w:r w:rsidR="00791E3C"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59"/>
      </w:r>
      <w:r w:rsidR="00791E3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but </w:t>
      </w:r>
      <w:r w:rsidR="008B5C7B" w:rsidRPr="00E23E30">
        <w:rPr>
          <w:rFonts w:ascii="Times New Roman" w:hAnsi="Times New Roman" w:cs="Times New Roman"/>
          <w:sz w:val="28"/>
          <w:szCs w:val="28"/>
          <w:lang w:val="en-GB"/>
        </w:rPr>
        <w:t>for different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selection</w:t>
      </w:r>
      <w:r w:rsidR="00791E3C" w:rsidRPr="00E23E30">
        <w:rPr>
          <w:rFonts w:ascii="Times New Roman" w:hAnsi="Times New Roman" w:cs="Times New Roman"/>
          <w:sz w:val="28"/>
          <w:szCs w:val="28"/>
          <w:lang w:val="en-GB"/>
        </w:rPr>
        <w:t>s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of </w:t>
      </w:r>
      <w:r w:rsidR="00791E3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the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aspect ratio</w:t>
      </w:r>
      <w:r w:rsidR="00791E3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791E3C" w:rsidRPr="00E23E30">
        <w:rPr>
          <w:rFonts w:ascii="Times New Roman" w:hAnsi="Times New Roman" w:cs="Times New Roman"/>
          <w:i/>
          <w:iCs/>
          <w:sz w:val="28"/>
          <w:szCs w:val="28"/>
          <w:lang w:val="en-GB"/>
        </w:rPr>
        <w:t>r</w:t>
      </w:r>
      <w:r w:rsidR="00791E3C"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i</w:t>
      </w:r>
      <w:r w:rsidR="00791E3C" w:rsidRPr="00E23E30">
        <w:rPr>
          <w:rFonts w:ascii="Times New Roman" w:hAnsi="Times New Roman" w:cs="Times New Roman"/>
          <w:sz w:val="28"/>
          <w:szCs w:val="28"/>
          <w:lang w:val="en-GB"/>
        </w:rPr>
        <w:t>/</w:t>
      </w:r>
      <w:r w:rsidR="00791E3C" w:rsidRPr="00E23E30">
        <w:rPr>
          <w:rFonts w:ascii="Times New Roman" w:hAnsi="Times New Roman" w:cs="Times New Roman"/>
          <w:i/>
          <w:iCs/>
          <w:sz w:val="28"/>
          <w:szCs w:val="28"/>
          <w:lang w:val="en-GB"/>
        </w:rPr>
        <w:t>r</w:t>
      </w:r>
      <w:r w:rsidR="00791E3C"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o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. </w:t>
      </w:r>
      <w:r w:rsidR="001A162D" w:rsidRPr="00E23E30">
        <w:rPr>
          <w:rFonts w:ascii="Times New Roman" w:hAnsi="Times New Roman" w:cs="Times New Roman"/>
          <w:sz w:val="28"/>
          <w:szCs w:val="28"/>
          <w:lang w:val="en-GB"/>
        </w:rPr>
        <w:t>This discrepancy is clearly due to the</w:t>
      </w:r>
      <w:r w:rsidR="00FC207B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A7168F" w:rsidRPr="00E23E30">
        <w:rPr>
          <w:rFonts w:ascii="Times New Roman" w:hAnsi="Times New Roman" w:cs="Times New Roman"/>
          <w:sz w:val="28"/>
          <w:szCs w:val="28"/>
          <w:lang w:val="en-GB"/>
        </w:rPr>
        <w:t>limitation of the one-dimensional</w:t>
      </w:r>
      <w:r w:rsidR="00FC207B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A7168F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(1D) </w:t>
      </w:r>
      <w:r w:rsidR="00FC207B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beam model with respect to the </w:t>
      </w:r>
      <w:r w:rsidR="00A7168F" w:rsidRPr="00E23E30">
        <w:rPr>
          <w:rFonts w:ascii="Times New Roman" w:hAnsi="Times New Roman" w:cs="Times New Roman"/>
          <w:sz w:val="28"/>
          <w:szCs w:val="28"/>
          <w:lang w:val="en-GB"/>
        </w:rPr>
        <w:t>two-dimensional</w:t>
      </w:r>
      <w:r w:rsidR="00FC207B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A7168F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(2D) </w:t>
      </w:r>
      <w:r w:rsidR="00FC207B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approach of the FE analysis. Indeed,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the</w:t>
      </w:r>
      <w:r w:rsidR="00567B81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actual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lug geometry is more complex than an incomplete ring</w:t>
      </w:r>
      <w:r w:rsidR="00A8718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of uniform radial width</w:t>
      </w:r>
      <w:r w:rsidR="005675A1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due to </w:t>
      </w:r>
      <w:r w:rsidR="005675A1" w:rsidRPr="00E23E30">
        <w:rPr>
          <w:rFonts w:ascii="Times New Roman" w:hAnsi="Times New Roman" w:cs="Times New Roman"/>
          <w:sz w:val="28"/>
          <w:szCs w:val="28"/>
          <w:lang w:val="en-GB"/>
        </w:rPr>
        <w:lastRenderedPageBreak/>
        <w:t xml:space="preserve">the </w:t>
      </w:r>
      <w:r w:rsidR="00E546C7" w:rsidRPr="00E23E30">
        <w:rPr>
          <w:rFonts w:ascii="Times New Roman" w:hAnsi="Times New Roman" w:cs="Times New Roman"/>
          <w:sz w:val="28"/>
          <w:szCs w:val="28"/>
          <w:lang w:val="en-GB"/>
        </w:rPr>
        <w:t>contribution</w:t>
      </w:r>
      <w:r w:rsidR="005675A1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of the lug shank</w:t>
      </w:r>
      <w:r w:rsidR="00AC2E35" w:rsidRPr="00E23E30">
        <w:rPr>
          <w:rFonts w:ascii="Times New Roman" w:hAnsi="Times New Roman" w:cs="Times New Roman"/>
          <w:sz w:val="28"/>
          <w:szCs w:val="28"/>
          <w:lang w:val="en-GB"/>
        </w:rPr>
        <w:t>. Moreover,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the </w:t>
      </w:r>
      <w:r w:rsidR="004B0493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2D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FE model incorporates the effect</w:t>
      </w:r>
      <w:r w:rsidR="000F2E80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of</w:t>
      </w:r>
      <w:r w:rsidR="00567B81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0F2E80" w:rsidRPr="00E23E30">
        <w:rPr>
          <w:rFonts w:ascii="Times New Roman" w:hAnsi="Times New Roman" w:cs="Times New Roman"/>
          <w:sz w:val="28"/>
          <w:szCs w:val="28"/>
          <w:lang w:val="en-GB"/>
        </w:rPr>
        <w:t>shear and transversal beam deformability</w:t>
      </w:r>
      <w:r w:rsidR="00AC2E3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which are neglected </w:t>
      </w:r>
      <w:r w:rsidR="00C64DA6" w:rsidRPr="00E23E30">
        <w:rPr>
          <w:rFonts w:ascii="Times New Roman" w:hAnsi="Times New Roman" w:cs="Times New Roman"/>
          <w:sz w:val="28"/>
          <w:szCs w:val="28"/>
          <w:lang w:val="en-GB"/>
        </w:rPr>
        <w:t>in</w:t>
      </w:r>
      <w:r w:rsidR="00AC2E3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the</w:t>
      </w:r>
      <w:r w:rsidR="00567B81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AC2E3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purely flexural </w:t>
      </w:r>
      <w:r w:rsidR="00567B81" w:rsidRPr="00E23E30">
        <w:rPr>
          <w:rFonts w:ascii="Times New Roman" w:hAnsi="Times New Roman" w:cs="Times New Roman"/>
          <w:sz w:val="28"/>
          <w:szCs w:val="28"/>
          <w:lang w:val="en-GB"/>
        </w:rPr>
        <w:t>incomplete ring</w:t>
      </w:r>
      <w:r w:rsidR="00AC2E3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model</w:t>
      </w:r>
      <w:r w:rsidR="00022107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adopted</w:t>
      </w:r>
      <w:r w:rsidR="00FC72A2" w:rsidRPr="00E23E30">
        <w:rPr>
          <w:rFonts w:ascii="Times New Roman" w:hAnsi="Times New Roman" w:cs="Times New Roman"/>
          <w:sz w:val="28"/>
          <w:szCs w:val="28"/>
          <w:lang w:val="en-GB"/>
        </w:rPr>
        <w:t>. Therefore,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the FE curves </w:t>
      </w:r>
      <w:r w:rsidR="00FC72A2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in Fig. 4 </w:t>
      </w:r>
      <w:r w:rsidR="00EE1494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forecasting the </w:t>
      </w:r>
      <w:r w:rsidR="00093C6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half </w:t>
      </w:r>
      <w:r w:rsidR="00EE1494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contact angle versus </w:t>
      </w:r>
      <w:r w:rsidR="00EE1494"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59"/>
      </w:r>
      <w:r w:rsidR="00EE1494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and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referring to a selection of aspect ratios cannot exactly </w:t>
      </w:r>
      <w:r w:rsidR="007106D8" w:rsidRPr="00E23E30">
        <w:rPr>
          <w:rFonts w:ascii="Times New Roman" w:hAnsi="Times New Roman" w:cs="Times New Roman"/>
          <w:sz w:val="28"/>
          <w:szCs w:val="28"/>
          <w:lang w:val="en-GB"/>
        </w:rPr>
        <w:t>overlap</w:t>
      </w:r>
      <w:r w:rsidR="00E546C7" w:rsidRPr="00E23E30">
        <w:rPr>
          <w:rFonts w:ascii="Times New Roman" w:hAnsi="Times New Roman" w:cs="Times New Roman"/>
          <w:sz w:val="28"/>
          <w:szCs w:val="28"/>
          <w:lang w:val="en-GB"/>
        </w:rPr>
        <w:t>, as it occurs for the 1D beam model.</w:t>
      </w:r>
      <w:r w:rsidR="008B2F9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An attempt to analytically model the </w:t>
      </w:r>
      <w:r w:rsidR="00F4547B" w:rsidRPr="00E23E30">
        <w:rPr>
          <w:rFonts w:ascii="Times New Roman" w:hAnsi="Times New Roman" w:cs="Times New Roman"/>
          <w:sz w:val="28"/>
          <w:szCs w:val="28"/>
          <w:lang w:val="en-GB"/>
        </w:rPr>
        <w:t>pin-</w:t>
      </w:r>
      <w:r w:rsidR="008B2F9D" w:rsidRPr="00E23E30">
        <w:rPr>
          <w:rFonts w:ascii="Times New Roman" w:hAnsi="Times New Roman" w:cs="Times New Roman"/>
          <w:sz w:val="28"/>
          <w:szCs w:val="28"/>
          <w:lang w:val="en-GB"/>
        </w:rPr>
        <w:t>lug</w:t>
      </w:r>
      <w:r w:rsidR="00F4547B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connection</w:t>
      </w:r>
      <w:r w:rsidR="008B2F9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by using the two-dimensional theory of elasticity is made in [24]</w:t>
      </w:r>
      <w:r w:rsidR="00657AEB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where the lag is </w:t>
      </w:r>
      <w:r w:rsidR="00F4547B" w:rsidRPr="00E23E30">
        <w:rPr>
          <w:rFonts w:ascii="Times New Roman" w:hAnsi="Times New Roman" w:cs="Times New Roman"/>
          <w:sz w:val="28"/>
          <w:szCs w:val="28"/>
          <w:lang w:val="en-GB"/>
        </w:rPr>
        <w:t>modelled by an incomplete ring of uniform thickness and</w:t>
      </w:r>
      <w:r w:rsidR="00657AEB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the contact angle is found to depend on the parameter </w:t>
      </w:r>
      <w:r w:rsidR="00657AEB"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59"/>
      </w:r>
      <w:r w:rsidR="00657AEB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as well as on the aspect ratio </w:t>
      </w:r>
      <w:r w:rsidR="00657AEB" w:rsidRPr="00E23E30">
        <w:rPr>
          <w:rFonts w:ascii="Symbol" w:hAnsi="Symbol" w:cs="Times New Roman"/>
          <w:sz w:val="28"/>
          <w:szCs w:val="28"/>
          <w:lang w:val="en-GB"/>
        </w:rPr>
        <w:t></w:t>
      </w:r>
      <w:r w:rsidR="00657AEB" w:rsidRPr="00E23E30">
        <w:rPr>
          <w:rFonts w:ascii="Times New Roman" w:hAnsi="Times New Roman" w:cs="Times New Roman"/>
          <w:sz w:val="28"/>
          <w:szCs w:val="28"/>
          <w:lang w:val="en-GB"/>
        </w:rPr>
        <w:t>.</w:t>
      </w:r>
    </w:p>
    <w:p w14:paraId="65F62BD8" w14:textId="62D861DD" w:rsidR="003C12C1" w:rsidRPr="00E23E30" w:rsidRDefault="00C64DA6" w:rsidP="009B696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ab/>
      </w:r>
      <w:r w:rsidR="00FC716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If </w:t>
      </w:r>
      <w:r w:rsidR="0068780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the parameter Φ </w:t>
      </w:r>
      <w:r w:rsidR="00FC716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is chosen for the description of the </w:t>
      </w:r>
      <w:r w:rsidR="00AC533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half </w:t>
      </w:r>
      <w:r w:rsidR="00FB25FE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contact </w:t>
      </w:r>
      <w:r w:rsidR="00FC716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angular extent </w:t>
      </w:r>
      <w:r w:rsidR="00FC7169" w:rsidRPr="00E23E30">
        <w:rPr>
          <w:rFonts w:ascii="Symbol" w:hAnsi="Symbol" w:cs="Times New Roman"/>
          <w:sz w:val="28"/>
          <w:szCs w:val="28"/>
          <w:lang w:val="en-GB"/>
        </w:rPr>
        <w:t></w:t>
      </w:r>
      <w:r w:rsidR="00FC716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instead of the parameter </w:t>
      </w:r>
      <w:r w:rsidR="00FC7169" w:rsidRPr="00E23E30">
        <w:rPr>
          <w:rFonts w:ascii="Symbol" w:hAnsi="Symbol" w:cs="Times New Roman"/>
          <w:sz w:val="28"/>
          <w:szCs w:val="28"/>
          <w:lang w:val="en-GB"/>
        </w:rPr>
        <w:t></w:t>
      </w:r>
      <w:r w:rsidR="00FC716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then </w:t>
      </w:r>
      <w:r w:rsidR="00592B1F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the corresponding relation </w:t>
      </w:r>
      <w:r w:rsidR="006B6887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for a specific angular extent </w:t>
      </w:r>
      <w:r w:rsidR="006B6887" w:rsidRPr="00E23E30">
        <w:rPr>
          <w:rFonts w:ascii="Symbol" w:hAnsi="Symbol" w:cs="Times New Roman"/>
          <w:sz w:val="28"/>
          <w:szCs w:val="28"/>
          <w:lang w:val="en-GB"/>
        </w:rPr>
        <w:t></w:t>
      </w:r>
      <w:r w:rsidR="006B6887" w:rsidRPr="00E23E30">
        <w:rPr>
          <w:rFonts w:ascii="Symbol" w:hAnsi="Symbol" w:cs="Times New Roman"/>
          <w:sz w:val="28"/>
          <w:szCs w:val="28"/>
          <w:lang w:val="en-GB"/>
        </w:rPr>
        <w:t></w:t>
      </w:r>
      <w:r w:rsidR="00592B1F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is not defined uniquely. Indeed, </w:t>
      </w:r>
      <w:r w:rsidR="0068780D" w:rsidRPr="00E23E30">
        <w:rPr>
          <w:rFonts w:ascii="Times New Roman" w:hAnsi="Times New Roman" w:cs="Times New Roman"/>
          <w:sz w:val="28"/>
          <w:szCs w:val="28"/>
          <w:lang w:val="en-GB"/>
        </w:rPr>
        <w:t>for fixed value</w:t>
      </w:r>
      <w:r w:rsidR="00FC7169" w:rsidRPr="00E23E30">
        <w:rPr>
          <w:rFonts w:ascii="Times New Roman" w:hAnsi="Times New Roman" w:cs="Times New Roman"/>
          <w:sz w:val="28"/>
          <w:szCs w:val="28"/>
          <w:lang w:val="en-GB"/>
        </w:rPr>
        <w:t>s</w:t>
      </w:r>
      <w:r w:rsidR="0068780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of </w:t>
      </w:r>
      <w:r w:rsidR="00BC4C02" w:rsidRPr="00E23E30">
        <w:rPr>
          <w:rFonts w:ascii="Times New Roman" w:hAnsi="Times New Roman" w:cs="Times New Roman"/>
          <w:sz w:val="28"/>
          <w:szCs w:val="28"/>
          <w:lang w:val="en-GB"/>
        </w:rPr>
        <w:t>the parameter</w:t>
      </w:r>
      <w:r w:rsidR="006B6887" w:rsidRPr="00E23E30">
        <w:rPr>
          <w:rFonts w:ascii="Times New Roman" w:hAnsi="Times New Roman" w:cs="Times New Roman"/>
          <w:sz w:val="28"/>
          <w:szCs w:val="28"/>
          <w:lang w:val="en-GB"/>
        </w:rPr>
        <w:t>s</w:t>
      </w:r>
      <w:r w:rsidR="00BC4C02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6B6887" w:rsidRPr="00E23E30">
        <w:rPr>
          <w:rFonts w:ascii="Times New Roman" w:hAnsi="Times New Roman" w:cs="Times New Roman"/>
          <w:sz w:val="28"/>
          <w:szCs w:val="28"/>
          <w:lang w:val="en-GB"/>
        </w:rPr>
        <w:t>Φ</w:t>
      </w:r>
      <w:r w:rsidR="00BC4C02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and </w:t>
      </w:r>
      <w:r w:rsidR="0068780D" w:rsidRPr="00E23E30">
        <w:rPr>
          <w:rFonts w:ascii="Symbol" w:hAnsi="Symbol" w:cs="Times New Roman"/>
          <w:sz w:val="28"/>
          <w:szCs w:val="28"/>
          <w:lang w:val="en-GB"/>
        </w:rPr>
        <w:t></w:t>
      </w:r>
      <w:r w:rsidRPr="00E23E30">
        <w:rPr>
          <w:rFonts w:ascii="Symbol" w:hAnsi="Symbol" w:cs="Times New Roman"/>
          <w:sz w:val="28"/>
          <w:szCs w:val="28"/>
          <w:lang w:val="en-GB"/>
        </w:rPr>
        <w:t></w:t>
      </w:r>
      <w:r w:rsidR="00FC716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FB25FE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the incomplete ring beam model provides different values of the </w:t>
      </w:r>
      <w:r w:rsidR="00093C6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half </w:t>
      </w:r>
      <w:r w:rsidR="00FB25FE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contact angle </w:t>
      </w:r>
      <w:r w:rsidR="00FB25FE" w:rsidRPr="00E23E30">
        <w:rPr>
          <w:rFonts w:ascii="Symbol" w:hAnsi="Symbol" w:cs="Times New Roman"/>
          <w:sz w:val="28"/>
          <w:szCs w:val="28"/>
          <w:lang w:val="en-GB"/>
        </w:rPr>
        <w:t></w:t>
      </w:r>
      <w:r w:rsidR="00FB25FE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for </w:t>
      </w:r>
      <w:r w:rsidR="00606D51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different values of the aspect ratio </w:t>
      </w:r>
      <w:r w:rsidR="00171A29" w:rsidRPr="00E23E30">
        <w:rPr>
          <w:rFonts w:ascii="Times New Roman" w:hAnsi="Times New Roman" w:cs="Times New Roman"/>
          <w:sz w:val="28"/>
          <w:szCs w:val="28"/>
          <w:lang w:val="en-GB"/>
        </w:rPr>
        <w:t>δ</w:t>
      </w:r>
      <w:r w:rsidR="00171A29" w:rsidRPr="00E23E30">
        <w:rPr>
          <w:rFonts w:ascii="Times New Roman" w:hAnsi="Times New Roman" w:cs="Times New Roman"/>
          <w:sz w:val="28"/>
          <w:szCs w:val="28"/>
          <w:lang w:val="en-US"/>
        </w:rPr>
        <w:t>=</w:t>
      </w:r>
      <w:r w:rsidR="00606D51" w:rsidRPr="00E23E30">
        <w:rPr>
          <w:rFonts w:ascii="Times New Roman" w:hAnsi="Times New Roman" w:cs="Times New Roman"/>
          <w:i/>
          <w:iCs/>
          <w:sz w:val="28"/>
          <w:szCs w:val="28"/>
          <w:lang w:val="en-GB"/>
        </w:rPr>
        <w:t>r</w:t>
      </w:r>
      <w:r w:rsidR="00606D51"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i</w:t>
      </w:r>
      <w:r w:rsidR="00606D51" w:rsidRPr="00E23E30">
        <w:rPr>
          <w:rFonts w:ascii="Times New Roman" w:hAnsi="Times New Roman" w:cs="Times New Roman"/>
          <w:sz w:val="28"/>
          <w:szCs w:val="28"/>
          <w:lang w:val="en-GB"/>
        </w:rPr>
        <w:t>/</w:t>
      </w:r>
      <w:r w:rsidR="00606D51" w:rsidRPr="00E23E30">
        <w:rPr>
          <w:rFonts w:ascii="Times New Roman" w:hAnsi="Times New Roman" w:cs="Times New Roman"/>
          <w:i/>
          <w:iCs/>
          <w:sz w:val="28"/>
          <w:szCs w:val="28"/>
          <w:lang w:val="en-GB"/>
        </w:rPr>
        <w:t>r</w:t>
      </w:r>
      <w:r w:rsidR="00606D51"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o</w:t>
      </w:r>
      <w:r w:rsidR="00606D51" w:rsidRPr="00E23E30">
        <w:rPr>
          <w:rFonts w:ascii="Times New Roman" w:hAnsi="Times New Roman" w:cs="Times New Roman"/>
          <w:sz w:val="28"/>
          <w:szCs w:val="28"/>
          <w:lang w:val="en-GB"/>
        </w:rPr>
        <w:t>.</w:t>
      </w:r>
      <w:r w:rsidR="00F677F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A similar trend also occurs for the FE prediction</w:t>
      </w:r>
      <w:r w:rsidR="00775E9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s on the </w:t>
      </w:r>
      <w:r w:rsidR="00093C6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half </w:t>
      </w:r>
      <w:r w:rsidR="00775E9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contact angle </w:t>
      </w:r>
      <w:r w:rsidR="00775E95" w:rsidRPr="00E23E30">
        <w:rPr>
          <w:rFonts w:ascii="Symbol" w:hAnsi="Symbol" w:cs="Times New Roman"/>
          <w:sz w:val="28"/>
          <w:szCs w:val="28"/>
          <w:lang w:val="en-GB"/>
        </w:rPr>
        <w:t></w:t>
      </w:r>
      <w:r w:rsidR="00775E9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reported in Fig. 5 in terms of the parameter Φ </w:t>
      </w:r>
      <w:r w:rsidR="005675A1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and for a selection of aspect ratios </w:t>
      </w:r>
      <w:r w:rsidR="00171A29" w:rsidRPr="00E23E30">
        <w:rPr>
          <w:rFonts w:ascii="Times New Roman" w:hAnsi="Times New Roman" w:cs="Times New Roman"/>
          <w:sz w:val="28"/>
          <w:szCs w:val="28"/>
          <w:lang w:val="en-GB"/>
        </w:rPr>
        <w:t>δ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. </w:t>
      </w:r>
      <w:r w:rsidR="00171A29" w:rsidRPr="00E23E30">
        <w:rPr>
          <w:rFonts w:ascii="Times New Roman" w:hAnsi="Times New Roman" w:cs="Times New Roman"/>
          <w:sz w:val="28"/>
          <w:szCs w:val="28"/>
          <w:lang w:val="en-GB"/>
        </w:rPr>
        <w:t>Therefore,</w:t>
      </w:r>
      <w:r w:rsidR="00DD1CA8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the adoption of the parameter </w:t>
      </w:r>
      <w:r w:rsidR="00DD1CA8" w:rsidRPr="00E23E30">
        <w:rPr>
          <w:rFonts w:ascii="Symbol" w:hAnsi="Symbol" w:cs="Times New Roman"/>
          <w:sz w:val="28"/>
          <w:szCs w:val="28"/>
          <w:lang w:val="en-GB"/>
        </w:rPr>
        <w:t></w:t>
      </w:r>
      <w:r w:rsidR="00171A2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DF1B22" w:rsidRPr="00E23E30">
        <w:rPr>
          <w:rFonts w:ascii="Times New Roman" w:hAnsi="Times New Roman" w:cs="Times New Roman"/>
          <w:sz w:val="28"/>
          <w:szCs w:val="28"/>
          <w:lang w:val="en-GB"/>
        </w:rPr>
        <w:t>is preferable</w:t>
      </w:r>
      <w:r w:rsidR="00761F20" w:rsidRPr="00E23E30">
        <w:rPr>
          <w:rFonts w:ascii="Times New Roman" w:hAnsi="Times New Roman" w:cs="Times New Roman"/>
          <w:sz w:val="28"/>
          <w:szCs w:val="28"/>
          <w:lang w:val="en-GB"/>
        </w:rPr>
        <w:t>,</w:t>
      </w:r>
      <w:r w:rsidR="00DF1B22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since it </w:t>
      </w:r>
      <w:r w:rsidR="00290B4E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allows the 1D beam model to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take into consideration</w:t>
      </w:r>
      <w:r w:rsidR="00290B4E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the</w:t>
      </w:r>
      <w:r w:rsidR="00171A2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simultaneous effect of </w:t>
      </w:r>
      <w:r w:rsidR="00171A29" w:rsidRPr="00E23E30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en-GB"/>
        </w:rPr>
        <w:t>P</w:t>
      </w:r>
      <w:r w:rsidR="00171A29" w:rsidRPr="00E23E30">
        <w:rPr>
          <w:rFonts w:ascii="Times New Roman" w:hAnsi="Times New Roman" w:cs="Times New Roman"/>
          <w:sz w:val="28"/>
          <w:szCs w:val="28"/>
          <w:shd w:val="clear" w:color="auto" w:fill="FFFFFF"/>
          <w:lang w:val="en-GB"/>
        </w:rPr>
        <w:t>,</w:t>
      </w:r>
      <w:r w:rsidR="00171A29" w:rsidRPr="00E23E30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en-GB"/>
        </w:rPr>
        <w:t xml:space="preserve"> E</w:t>
      </w:r>
      <w:r w:rsidR="00171A29" w:rsidRPr="00E23E30">
        <w:rPr>
          <w:rFonts w:ascii="Times New Roman" w:hAnsi="Times New Roman" w:cs="Times New Roman"/>
          <w:sz w:val="28"/>
          <w:szCs w:val="28"/>
          <w:shd w:val="clear" w:color="auto" w:fill="FFFFFF"/>
          <w:lang w:val="en-GB"/>
        </w:rPr>
        <w:t>,</w:t>
      </w:r>
      <w:r w:rsidR="00171A29" w:rsidRPr="00E23E30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en-GB"/>
        </w:rPr>
        <w:t xml:space="preserve"> </w:t>
      </w:r>
      <w:r w:rsidR="00171A29" w:rsidRPr="00E23E30">
        <w:rPr>
          <w:rFonts w:ascii="Times New Roman" w:hAnsi="Times New Roman" w:cs="GreekC"/>
          <w:sz w:val="28"/>
          <w:szCs w:val="28"/>
          <w:lang w:val="en-GB"/>
        </w:rPr>
        <w:t xml:space="preserve">Δ, and </w:t>
      </w:r>
      <w:r w:rsidR="00171A29" w:rsidRPr="00E23E30">
        <w:rPr>
          <w:rFonts w:ascii="Times New Roman" w:hAnsi="Times New Roman" w:cs="Times New Roman"/>
          <w:sz w:val="28"/>
          <w:szCs w:val="28"/>
          <w:lang w:val="en-GB"/>
        </w:rPr>
        <w:t>δ</w:t>
      </w:r>
      <w:r w:rsidR="00DF1B22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on the </w:t>
      </w:r>
      <w:r w:rsidR="00093C6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half </w:t>
      </w:r>
      <w:r w:rsidR="00DF1B22" w:rsidRPr="00E23E30">
        <w:rPr>
          <w:rFonts w:ascii="Times New Roman" w:hAnsi="Times New Roman" w:cs="Times New Roman"/>
          <w:sz w:val="28"/>
          <w:szCs w:val="28"/>
          <w:lang w:val="en-GB"/>
        </w:rPr>
        <w:t>contact angle α.</w:t>
      </w:r>
    </w:p>
    <w:p w14:paraId="6EF1F047" w14:textId="208AAD3D" w:rsidR="009B6960" w:rsidRPr="00E23E30" w:rsidRDefault="00CD6A25" w:rsidP="009B696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ab/>
      </w:r>
      <w:r w:rsidR="00BB65D3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For </w:t>
      </w:r>
      <w:r w:rsidR="00BB65D3"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59"/>
      </w:r>
      <w:r w:rsidR="00BB65D3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=50, the maximum divergence among the curves </w:t>
      </w:r>
      <w:r w:rsidR="00D4734E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of Figure 4 </w:t>
      </w:r>
      <w:r w:rsidR="00BB65D3" w:rsidRPr="00E23E30">
        <w:rPr>
          <w:rFonts w:ascii="Times New Roman" w:hAnsi="Times New Roman" w:cs="Times New Roman"/>
          <w:sz w:val="28"/>
          <w:szCs w:val="28"/>
          <w:lang w:val="en-GB"/>
        </w:rPr>
        <w:t>with respect to</w:t>
      </w:r>
      <w:r w:rsidR="001E0DEB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their mean value is about </w:t>
      </w:r>
      <w:r w:rsidR="008D1B01" w:rsidRPr="00E23E30">
        <w:rPr>
          <w:rFonts w:ascii="Times New Roman" w:hAnsi="Times New Roman" w:cs="Times New Roman"/>
          <w:sz w:val="28"/>
          <w:szCs w:val="28"/>
          <w:lang w:val="en-GB"/>
        </w:rPr>
        <w:t>15 %</w:t>
      </w:r>
      <w:r w:rsidR="001E0DEB" w:rsidRPr="00E23E30">
        <w:rPr>
          <w:rFonts w:ascii="Times New Roman" w:hAnsi="Times New Roman" w:cs="Times New Roman"/>
          <w:sz w:val="28"/>
          <w:szCs w:val="28"/>
          <w:lang w:val="en-GB"/>
        </w:rPr>
        <w:t>.</w:t>
      </w:r>
      <w:r w:rsidR="00BB65D3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9B6960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Despite this </w:t>
      </w:r>
      <w:r w:rsidR="00900679" w:rsidRPr="00E23E30">
        <w:rPr>
          <w:rFonts w:ascii="Times New Roman" w:hAnsi="Times New Roman" w:cs="Times New Roman"/>
          <w:sz w:val="28"/>
          <w:szCs w:val="28"/>
          <w:lang w:val="en-GB"/>
        </w:rPr>
        <w:t>occurrence</w:t>
      </w:r>
      <w:r w:rsidR="009B6960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the diagram of Figure 4 provides the following useful indication for the design of pinned connections: the progressive pin lug contact becomes essentially stationary, that is, the angular extent reaches its plafond, for </w:t>
      </w:r>
      <w:r w:rsidR="009B6960"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59"/>
      </w:r>
      <w:r w:rsidR="009B6960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~ </w:t>
      </w:r>
      <w:r w:rsidR="00C64DA6" w:rsidRPr="00E23E30">
        <w:rPr>
          <w:rFonts w:ascii="Times New Roman" w:hAnsi="Times New Roman" w:cs="Times New Roman"/>
          <w:sz w:val="28"/>
          <w:szCs w:val="28"/>
          <w:lang w:val="en-GB"/>
        </w:rPr>
        <w:t>2</w:t>
      </w:r>
      <w:r w:rsidR="009B6960" w:rsidRPr="00E23E30">
        <w:rPr>
          <w:rFonts w:ascii="Times New Roman" w:hAnsi="Times New Roman" w:cs="Times New Roman"/>
          <w:sz w:val="28"/>
          <w:szCs w:val="28"/>
          <w:lang w:val="en-GB"/>
        </w:rPr>
        <w:t>00.</w:t>
      </w:r>
      <w:r w:rsidR="007C60DB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</w:p>
    <w:p w14:paraId="5A416154" w14:textId="77777777" w:rsidR="00BB19A4" w:rsidRPr="00E23E30" w:rsidRDefault="00BB19A4" w:rsidP="009B696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GB"/>
        </w:rPr>
      </w:pPr>
    </w:p>
    <w:p w14:paraId="1B82D280" w14:textId="1B5E10D4" w:rsidR="00BB19A4" w:rsidRPr="00E23E30" w:rsidRDefault="00BB19A4" w:rsidP="000F4C65">
      <w:pPr>
        <w:spacing w:after="240" w:line="240" w:lineRule="auto"/>
        <w:jc w:val="center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noProof/>
          <w:lang w:eastAsia="it-IT"/>
        </w:rPr>
        <w:drawing>
          <wp:inline distT="0" distB="0" distL="0" distR="0" wp14:anchorId="02B85DC6" wp14:editId="04689CC7">
            <wp:extent cx="3204000" cy="3193200"/>
            <wp:effectExtent l="0" t="0" r="0" b="7620"/>
            <wp:docPr id="6" name="Elemento grafico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9">
                      <a:extLst>
                        <a:ext uri="{96DAC541-7B7A-43D3-8B79-37D633B846F1}">
                          <asvg:svgBlip xmlns:asvg="http://schemas.microsoft.com/office/drawing/2016/SVG/main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r:embed="rId5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04000" cy="319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26F88C" w14:textId="729B8B86" w:rsidR="000F4C65" w:rsidRPr="00E23E30" w:rsidRDefault="000F4C65" w:rsidP="000F4C65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23E30">
        <w:rPr>
          <w:rFonts w:ascii="Times New Roman" w:hAnsi="Times New Roman" w:cs="Times New Roman"/>
          <w:sz w:val="28"/>
          <w:szCs w:val="28"/>
          <w:lang w:val="en-US"/>
        </w:rPr>
        <w:t xml:space="preserve">Figure 5. The FE </w:t>
      </w:r>
      <w:r w:rsidR="00093C6A" w:rsidRPr="00E23E30">
        <w:rPr>
          <w:rFonts w:ascii="Times New Roman" w:hAnsi="Times New Roman" w:cs="Times New Roman"/>
          <w:sz w:val="28"/>
          <w:szCs w:val="28"/>
          <w:lang w:val="en-US"/>
        </w:rPr>
        <w:t xml:space="preserve">prediction on the </w:t>
      </w:r>
      <w:r w:rsidR="00093C6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half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contact angle </w:t>
      </w:r>
      <w:r w:rsidRPr="00E23E30">
        <w:rPr>
          <w:rFonts w:ascii="Times New Roman" w:hAnsi="Times New Roman" w:cs="Times New Roman"/>
          <w:sz w:val="28"/>
          <w:szCs w:val="28"/>
          <w:lang w:val="en-US"/>
        </w:rPr>
        <w:t>α/π, versus the load factor Φ, for a selection of δ=</w:t>
      </w:r>
      <w:r w:rsidRPr="00E23E30">
        <w:rPr>
          <w:rFonts w:ascii="Times New Roman" w:hAnsi="Times New Roman" w:cs="Times New Roman"/>
          <w:i/>
          <w:iCs/>
          <w:sz w:val="28"/>
          <w:szCs w:val="28"/>
          <w:lang w:val="en-US"/>
        </w:rPr>
        <w:t>r</w:t>
      </w:r>
      <w:r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US"/>
        </w:rPr>
        <w:t>i</w:t>
      </w:r>
      <w:r w:rsidRPr="00E23E30">
        <w:rPr>
          <w:rFonts w:ascii="Times New Roman" w:hAnsi="Times New Roman" w:cs="Times New Roman"/>
          <w:sz w:val="28"/>
          <w:szCs w:val="28"/>
          <w:lang w:val="en-US"/>
        </w:rPr>
        <w:t>/</w:t>
      </w:r>
      <w:r w:rsidRPr="00E23E30">
        <w:rPr>
          <w:rFonts w:ascii="Times New Roman" w:hAnsi="Times New Roman" w:cs="Times New Roman"/>
          <w:i/>
          <w:iCs/>
          <w:sz w:val="28"/>
          <w:szCs w:val="28"/>
          <w:lang w:val="en-US"/>
        </w:rPr>
        <w:t>r</w:t>
      </w:r>
      <w:r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US"/>
        </w:rPr>
        <w:t>o</w:t>
      </w:r>
      <w:r w:rsidRPr="00E23E30">
        <w:rPr>
          <w:rFonts w:ascii="Times New Roman" w:hAnsi="Times New Roman" w:cs="Times New Roman"/>
          <w:sz w:val="28"/>
          <w:szCs w:val="28"/>
          <w:lang w:val="en-US"/>
        </w:rPr>
        <w:t xml:space="preserve"> aspect ratios. </w:t>
      </w:r>
    </w:p>
    <w:p w14:paraId="529BBDD1" w14:textId="477D1082" w:rsidR="00D4734E" w:rsidRPr="00E23E30" w:rsidRDefault="00D4734E" w:rsidP="00D4734E">
      <w:pPr>
        <w:tabs>
          <w:tab w:val="left" w:pos="2835"/>
          <w:tab w:val="left" w:pos="7371"/>
          <w:tab w:val="right" w:pos="9638"/>
        </w:tabs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lastRenderedPageBreak/>
        <w:t xml:space="preserve">Figure 5 too is based upon FE forecasts, </w:t>
      </w:r>
      <w:r w:rsidR="001E0DEB" w:rsidRPr="00E23E30">
        <w:rPr>
          <w:rFonts w:ascii="Times New Roman" w:hAnsi="Times New Roman" w:cs="Times New Roman"/>
          <w:sz w:val="28"/>
          <w:szCs w:val="28"/>
          <w:lang w:val="en-GB"/>
        </w:rPr>
        <w:t>but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it reports along the </w:t>
      </w:r>
      <w:r w:rsidRPr="00E23E30">
        <w:rPr>
          <w:rFonts w:ascii="Times New Roman" w:hAnsi="Times New Roman" w:cs="Times New Roman"/>
          <w:i/>
          <w:sz w:val="28"/>
          <w:szCs w:val="28"/>
          <w:lang w:val="en-GB"/>
        </w:rPr>
        <w:t>x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-axis the load factor Φ </w:t>
      </w:r>
      <w:r w:rsidR="00C72074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(and not </w:t>
      </w:r>
      <w:r w:rsidR="00C72074"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59"/>
      </w:r>
      <w:r w:rsidR="00C72074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),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and along the </w:t>
      </w:r>
      <w:r w:rsidRPr="00E23E30">
        <w:rPr>
          <w:rFonts w:ascii="Times New Roman" w:hAnsi="Times New Roman" w:cs="Times New Roman"/>
          <w:i/>
          <w:sz w:val="28"/>
          <w:szCs w:val="28"/>
          <w:lang w:val="en-GB"/>
        </w:rPr>
        <w:t>y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-axis the normalized </w:t>
      </w:r>
      <w:r w:rsidR="00093C6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half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contact angle α/π, for </w:t>
      </w:r>
      <w:r w:rsidR="00BD07F0" w:rsidRPr="00E23E30">
        <w:rPr>
          <w:rFonts w:ascii="Times New Roman" w:hAnsi="Times New Roman" w:cs="Times New Roman"/>
          <w:sz w:val="28"/>
          <w:szCs w:val="28"/>
          <w:lang w:val="en-GB"/>
        </w:rPr>
        <w:t>several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δ=</w:t>
      </w:r>
      <w:r w:rsidRPr="00E23E30">
        <w:rPr>
          <w:rFonts w:ascii="Times New Roman" w:hAnsi="Times New Roman" w:cs="Times New Roman"/>
          <w:i/>
          <w:iCs/>
          <w:sz w:val="28"/>
          <w:szCs w:val="28"/>
          <w:lang w:val="en-GB"/>
        </w:rPr>
        <w:t>r</w:t>
      </w:r>
      <w:r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i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/</w:t>
      </w:r>
      <w:r w:rsidRPr="00E23E30">
        <w:rPr>
          <w:rFonts w:ascii="Times New Roman" w:hAnsi="Times New Roman" w:cs="Times New Roman"/>
          <w:i/>
          <w:iCs/>
          <w:sz w:val="28"/>
          <w:szCs w:val="28"/>
          <w:lang w:val="en-GB"/>
        </w:rPr>
        <w:t>r</w:t>
      </w:r>
      <w:r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o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aspect ratios. It </w:t>
      </w:r>
      <w:r w:rsidR="00BB2B3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appears that the curves of Figure 5 are less </w:t>
      </w:r>
      <w:r w:rsidR="001E0DEB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mutually </w:t>
      </w:r>
      <w:r w:rsidR="00BB2B3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close than those of Figure 4, thus evidencing the merit of </w:t>
      </w:r>
      <w:r w:rsidR="00BB2B3A"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59"/>
      </w:r>
      <w:r w:rsidR="00BB2B3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versus Φ</w:t>
      </w:r>
      <w:r w:rsidR="007B6690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in describing the effect of the lug geom</w:t>
      </w:r>
      <w:r w:rsidR="00C72074" w:rsidRPr="00E23E30">
        <w:rPr>
          <w:rFonts w:ascii="Times New Roman" w:hAnsi="Times New Roman" w:cs="Times New Roman"/>
          <w:sz w:val="28"/>
          <w:szCs w:val="28"/>
          <w:lang w:val="en-GB"/>
        </w:rPr>
        <w:t>e</w:t>
      </w:r>
      <w:r w:rsidR="007B6690" w:rsidRPr="00E23E30">
        <w:rPr>
          <w:rFonts w:ascii="Times New Roman" w:hAnsi="Times New Roman" w:cs="Times New Roman"/>
          <w:sz w:val="28"/>
          <w:szCs w:val="28"/>
          <w:lang w:val="en-GB"/>
        </w:rPr>
        <w:t>try</w:t>
      </w:r>
      <w:r w:rsidR="00BB2B3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. </w:t>
      </w:r>
    </w:p>
    <w:p w14:paraId="3BCDD5AA" w14:textId="685E31E1" w:rsidR="001C55C6" w:rsidRPr="00E23E30" w:rsidRDefault="009A55C2" w:rsidP="009A55C2">
      <w:pPr>
        <w:spacing w:after="0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ab/>
        <w:t xml:space="preserve">The form of a suitable interpolating function mediating the various curves of Figure 4 has been </w:t>
      </w:r>
      <w:r w:rsidR="00137A4E" w:rsidRPr="00E23E30">
        <w:rPr>
          <w:rFonts w:ascii="Times New Roman" w:hAnsi="Times New Roman" w:cs="Times New Roman"/>
          <w:sz w:val="28"/>
          <w:szCs w:val="28"/>
          <w:lang w:val="en-GB"/>
        </w:rPr>
        <w:t>suggested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137A4E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by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t</w:t>
      </w:r>
      <w:r w:rsidR="001C55C6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he </w:t>
      </w:r>
      <w:r w:rsidR="007A21F4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analytical modelling of the </w:t>
      </w:r>
      <w:r w:rsidR="001C55C6" w:rsidRPr="00E23E30">
        <w:rPr>
          <w:rFonts w:ascii="Times New Roman" w:hAnsi="Times New Roman" w:cs="Times New Roman"/>
          <w:sz w:val="28"/>
          <w:szCs w:val="28"/>
          <w:lang w:val="en-GB"/>
        </w:rPr>
        <w:t>contact between a rectilinear flexible beam and a rigid pin, in which the beam wraps around the pin, examined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in [</w:t>
      </w:r>
      <w:r w:rsidR="006D1E4A" w:rsidRPr="00E23E30">
        <w:rPr>
          <w:rFonts w:ascii="Times New Roman" w:hAnsi="Times New Roman" w:cs="Times New Roman"/>
          <w:bCs/>
          <w:sz w:val="28"/>
          <w:szCs w:val="28"/>
          <w:lang w:val="en-GB"/>
        </w:rPr>
        <w:t>2</w:t>
      </w:r>
      <w:r w:rsidR="00835260" w:rsidRPr="00E23E30">
        <w:rPr>
          <w:rFonts w:ascii="Times New Roman" w:hAnsi="Times New Roman" w:cs="Times New Roman"/>
          <w:bCs/>
          <w:sz w:val="28"/>
          <w:szCs w:val="28"/>
          <w:lang w:val="en-GB"/>
        </w:rPr>
        <w:t>4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]. </w:t>
      </w:r>
      <w:r w:rsidR="007A21F4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Such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form is</w:t>
      </w:r>
    </w:p>
    <w:p w14:paraId="7E0E4573" w14:textId="45A721E7" w:rsidR="009A55C2" w:rsidRPr="00E23E30" w:rsidRDefault="009A55C2" w:rsidP="009A55C2">
      <w:pPr>
        <w:pStyle w:val="Nessunaspaziatura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ab/>
      </w:r>
      <w:r w:rsidR="00226189" w:rsidRPr="00E23E30">
        <w:rPr>
          <w:rFonts w:ascii="Times New Roman" w:hAnsi="Times New Roman" w:cs="Times New Roman"/>
          <w:position w:val="-30"/>
          <w:sz w:val="28"/>
          <w:szCs w:val="28"/>
          <w:lang w:val="en-GB"/>
        </w:rPr>
        <w:object w:dxaOrig="3019" w:dyaOrig="720" w14:anchorId="5AFACA7E">
          <v:shape id="_x0000_i1041" type="#_x0000_t75" style="width:150.6pt;height:36pt" o:ole="">
            <v:imagedata r:id="rId51" o:title=""/>
          </v:shape>
          <o:OLEObject Type="Embed" ProgID="Equation.DSMT4" ShapeID="_x0000_i1041" DrawAspect="Content" ObjectID="_1739347310" r:id="rId52"/>
        </w:object>
      </w:r>
      <w:r w:rsidR="00637E06" w:rsidRPr="00E23E30">
        <w:rPr>
          <w:rFonts w:ascii="Times New Roman" w:hAnsi="Times New Roman" w:cs="Times New Roman"/>
          <w:sz w:val="28"/>
          <w:szCs w:val="28"/>
          <w:lang w:val="en-GB"/>
        </w:rPr>
        <w:t>,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ab/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ab/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ab/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ab/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ab/>
        <w:t xml:space="preserve">   </w:t>
      </w:r>
      <w:r w:rsidR="00550D17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     </w:t>
      </w:r>
      <w:r w:rsidR="00A45C01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                  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(</w:t>
      </w:r>
      <w:r w:rsidR="00A45C01" w:rsidRPr="00E23E30">
        <w:rPr>
          <w:rFonts w:ascii="Times New Roman" w:hAnsi="Times New Roman" w:cs="Times New Roman"/>
          <w:sz w:val="28"/>
          <w:szCs w:val="28"/>
          <w:lang w:val="en-GB"/>
        </w:rPr>
        <w:t>15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)</w:t>
      </w:r>
    </w:p>
    <w:p w14:paraId="6E03F724" w14:textId="728FB425" w:rsidR="004D4578" w:rsidRPr="00E23E30" w:rsidRDefault="00637E06" w:rsidP="002A4938">
      <w:pPr>
        <w:pStyle w:val="Nessunaspaziatura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>where the exponents at the denominator have been derived by minimizing the error with respect to the FEM results</w:t>
      </w:r>
      <w:r w:rsidR="002A4938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. </w:t>
      </w:r>
      <w:r w:rsidR="001913B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A </w:t>
      </w:r>
      <w:r w:rsidR="00B8190F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comparison between the </w:t>
      </w:r>
      <w:r w:rsidR="00AC533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half </w:t>
      </w:r>
      <w:r w:rsidR="00B8190F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contact angular extent α forecast by the FEM analysis (solid lines) and the approximated values obtained from eqn (15) (dashed lines) </w:t>
      </w:r>
      <w:r w:rsidR="001913B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is provided in Figure 6, </w:t>
      </w:r>
      <w:r w:rsidR="00B8190F" w:rsidRPr="00E23E30">
        <w:rPr>
          <w:rFonts w:ascii="Times New Roman" w:hAnsi="Times New Roman" w:cs="Times New Roman"/>
          <w:sz w:val="28"/>
          <w:szCs w:val="28"/>
          <w:lang w:val="en-GB"/>
        </w:rPr>
        <w:t>for four values of δ=</w:t>
      </w:r>
      <w:r w:rsidR="00B8190F" w:rsidRPr="00E23E30">
        <w:rPr>
          <w:rFonts w:ascii="Times New Roman" w:hAnsi="Times New Roman" w:cs="Times New Roman"/>
          <w:i/>
          <w:iCs/>
          <w:sz w:val="28"/>
          <w:szCs w:val="28"/>
          <w:lang w:val="en-GB"/>
        </w:rPr>
        <w:t>r</w:t>
      </w:r>
      <w:r w:rsidR="00B8190F"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i</w:t>
      </w:r>
      <w:r w:rsidR="00B8190F" w:rsidRPr="00E23E30">
        <w:rPr>
          <w:rFonts w:ascii="Times New Roman" w:hAnsi="Times New Roman" w:cs="Times New Roman"/>
          <w:sz w:val="28"/>
          <w:szCs w:val="28"/>
          <w:lang w:val="en-GB"/>
        </w:rPr>
        <w:t>/</w:t>
      </w:r>
      <w:r w:rsidR="00B8190F" w:rsidRPr="00E23E30">
        <w:rPr>
          <w:rFonts w:ascii="Times New Roman" w:hAnsi="Times New Roman" w:cs="Times New Roman"/>
          <w:i/>
          <w:iCs/>
          <w:sz w:val="28"/>
          <w:szCs w:val="28"/>
          <w:lang w:val="en-GB"/>
        </w:rPr>
        <w:t>r</w:t>
      </w:r>
      <w:r w:rsidR="00B8190F"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o</w:t>
      </w:r>
      <w:r w:rsidR="00B8190F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. </w:t>
      </w:r>
      <w:r w:rsidR="004D4578" w:rsidRPr="00E23E30">
        <w:rPr>
          <w:rFonts w:ascii="Times New Roman" w:hAnsi="Times New Roman" w:cs="Times New Roman"/>
          <w:sz w:val="28"/>
          <w:szCs w:val="28"/>
          <w:lang w:val="en-GB"/>
        </w:rPr>
        <w:t>This diagram may be employed to estimate the contact angle for an imposed value of the enhanced load factor.</w:t>
      </w:r>
    </w:p>
    <w:p w14:paraId="30976B58" w14:textId="77777777" w:rsidR="002757A5" w:rsidRPr="00E23E30" w:rsidRDefault="002757A5" w:rsidP="009A55C2">
      <w:pPr>
        <w:spacing w:after="0"/>
        <w:jc w:val="both"/>
        <w:rPr>
          <w:rFonts w:ascii="Times New Roman" w:hAnsi="Times New Roman" w:cs="Times New Roman"/>
          <w:sz w:val="28"/>
          <w:szCs w:val="28"/>
          <w:lang w:val="en-GB"/>
        </w:rPr>
      </w:pPr>
    </w:p>
    <w:p w14:paraId="292D0156" w14:textId="2670B556" w:rsidR="00341902" w:rsidRPr="00E23E30" w:rsidRDefault="001778F5" w:rsidP="002757A5">
      <w:pPr>
        <w:spacing w:after="0"/>
        <w:jc w:val="center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noProof/>
          <w:sz w:val="28"/>
          <w:szCs w:val="28"/>
          <w:lang w:eastAsia="it-IT"/>
        </w:rPr>
        <w:drawing>
          <wp:inline distT="0" distB="0" distL="0" distR="0" wp14:anchorId="637D337F" wp14:editId="6147EF07">
            <wp:extent cx="3200400" cy="3207600"/>
            <wp:effectExtent l="0" t="0" r="0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magine 3"/>
                    <pic:cNvPicPr/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00400" cy="320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3CF84E" w14:textId="22C15B9F" w:rsidR="005C22D4" w:rsidRPr="00E23E30" w:rsidRDefault="009A55C2" w:rsidP="002757A5">
      <w:pPr>
        <w:spacing w:after="0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Figure 6. </w:t>
      </w:r>
      <w:r w:rsidR="002757A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Comparison </w:t>
      </w:r>
      <w:r w:rsidR="001778F5" w:rsidRPr="00E23E30">
        <w:rPr>
          <w:rFonts w:ascii="Times New Roman" w:hAnsi="Times New Roman" w:cs="Times New Roman"/>
          <w:sz w:val="28"/>
          <w:szCs w:val="28"/>
          <w:lang w:val="en-GB"/>
        </w:rPr>
        <w:t>between the</w:t>
      </w:r>
      <w:r w:rsidR="00D6343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half</w:t>
      </w:r>
      <w:r w:rsidR="001778F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2757A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contact angular extent </w:t>
      </w:r>
      <w:r w:rsidR="005902E9" w:rsidRPr="00E23E30">
        <w:rPr>
          <w:rFonts w:ascii="Times New Roman" w:hAnsi="Times New Roman" w:cs="Times New Roman"/>
          <w:sz w:val="28"/>
          <w:szCs w:val="28"/>
          <w:lang w:val="en-GB"/>
        </w:rPr>
        <w:t>α</w:t>
      </w:r>
      <w:r w:rsidR="002757A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5902E9" w:rsidRPr="00E23E30">
        <w:rPr>
          <w:rFonts w:ascii="Times New Roman" w:hAnsi="Times New Roman" w:cs="Times New Roman"/>
          <w:sz w:val="28"/>
          <w:szCs w:val="28"/>
          <w:lang w:val="en-GB"/>
        </w:rPr>
        <w:t>forecast</w:t>
      </w:r>
      <w:r w:rsidR="002757A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by the FEM analysis (solid lines) and the approximated values obtained from eqn (1</w:t>
      </w:r>
      <w:r w:rsidR="00406354" w:rsidRPr="00E23E30">
        <w:rPr>
          <w:rFonts w:ascii="Times New Roman" w:hAnsi="Times New Roman" w:cs="Times New Roman"/>
          <w:sz w:val="28"/>
          <w:szCs w:val="28"/>
          <w:lang w:val="en-GB"/>
        </w:rPr>
        <w:t>5</w:t>
      </w:r>
      <w:r w:rsidR="002757A5" w:rsidRPr="00E23E30">
        <w:rPr>
          <w:rFonts w:ascii="Times New Roman" w:hAnsi="Times New Roman" w:cs="Times New Roman"/>
          <w:sz w:val="28"/>
          <w:szCs w:val="28"/>
          <w:lang w:val="en-GB"/>
        </w:rPr>
        <w:t>) (dashed lines) for four values of δ=</w:t>
      </w:r>
      <w:r w:rsidR="002757A5" w:rsidRPr="00E23E30">
        <w:rPr>
          <w:rFonts w:ascii="Times New Roman" w:hAnsi="Times New Roman" w:cs="Times New Roman"/>
          <w:i/>
          <w:iCs/>
          <w:sz w:val="28"/>
          <w:szCs w:val="28"/>
          <w:lang w:val="en-GB"/>
        </w:rPr>
        <w:t>r</w:t>
      </w:r>
      <w:r w:rsidR="002757A5"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i</w:t>
      </w:r>
      <w:r w:rsidR="002757A5" w:rsidRPr="00E23E30">
        <w:rPr>
          <w:rFonts w:ascii="Times New Roman" w:hAnsi="Times New Roman" w:cs="Times New Roman"/>
          <w:sz w:val="28"/>
          <w:szCs w:val="28"/>
          <w:lang w:val="en-GB"/>
        </w:rPr>
        <w:t>/</w:t>
      </w:r>
      <w:r w:rsidR="002757A5" w:rsidRPr="00E23E30">
        <w:rPr>
          <w:rFonts w:ascii="Times New Roman" w:hAnsi="Times New Roman" w:cs="Times New Roman"/>
          <w:i/>
          <w:iCs/>
          <w:sz w:val="28"/>
          <w:szCs w:val="28"/>
          <w:lang w:val="en-GB"/>
        </w:rPr>
        <w:t>r</w:t>
      </w:r>
      <w:r w:rsidR="002757A5"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o</w:t>
      </w:r>
      <w:r w:rsidR="002757A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. </w:t>
      </w:r>
    </w:p>
    <w:p w14:paraId="2845CE7E" w14:textId="77777777" w:rsidR="001B1342" w:rsidRPr="00E23E30" w:rsidRDefault="001B1342">
      <w:pPr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br w:type="page"/>
      </w:r>
    </w:p>
    <w:p w14:paraId="190F760B" w14:textId="41A3FB93" w:rsidR="001B1342" w:rsidRPr="00E23E30" w:rsidRDefault="001B1342" w:rsidP="001B1342">
      <w:pPr>
        <w:jc w:val="both"/>
        <w:rPr>
          <w:rFonts w:ascii="Times New Roman" w:hAnsi="Times New Roman" w:cs="Times New Roman"/>
          <w:b/>
          <w:noProof/>
          <w:sz w:val="28"/>
          <w:szCs w:val="28"/>
          <w:lang w:val="en-GB" w:eastAsia="it-IT"/>
        </w:rPr>
      </w:pPr>
      <w:r w:rsidRPr="00E23E30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  <w:lang w:val="en-GB"/>
        </w:rPr>
        <w:lastRenderedPageBreak/>
        <w:t>5.</w:t>
      </w:r>
      <w:r w:rsidRPr="00E23E30">
        <w:rPr>
          <w:rFonts w:ascii="Times New Roman" w:hAnsi="Times New Roman" w:cs="Times New Roman"/>
          <w:b/>
          <w:sz w:val="28"/>
          <w:szCs w:val="28"/>
          <w:lang w:val="en-GB"/>
        </w:rPr>
        <w:t xml:space="preserve"> Application of the above analytical results to the </w:t>
      </w:r>
      <w:r w:rsidRPr="00E23E30">
        <w:rPr>
          <w:rFonts w:ascii="Times New Roman" w:hAnsi="Times New Roman" w:cs="Times New Roman"/>
          <w:b/>
          <w:noProof/>
          <w:sz w:val="28"/>
          <w:szCs w:val="28"/>
          <w:lang w:val="en-GB" w:eastAsia="it-IT"/>
        </w:rPr>
        <w:t xml:space="preserve">design of pin-lug </w:t>
      </w:r>
      <w:r w:rsidR="00EE0906" w:rsidRPr="00E23E30">
        <w:rPr>
          <w:rFonts w:ascii="Times New Roman" w:hAnsi="Times New Roman" w:cs="Times New Roman"/>
          <w:b/>
          <w:noProof/>
          <w:sz w:val="28"/>
          <w:szCs w:val="28"/>
          <w:lang w:val="en-GB" w:eastAsia="it-IT"/>
        </w:rPr>
        <w:t>fittings</w:t>
      </w:r>
    </w:p>
    <w:p w14:paraId="0130354E" w14:textId="41225D9F" w:rsidR="00202DE4" w:rsidRPr="00E23E30" w:rsidRDefault="00C8492E" w:rsidP="00C8492E">
      <w:pPr>
        <w:spacing w:after="0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>The formulae obtained in this paper assist the en</w:t>
      </w:r>
      <w:r w:rsidR="006C5FC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gineer in designing a suitable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pinned connection. In particular, if the applied load, the Young’s modulus, and the lug geometry are known, it is possible to forecast the initial diametral </w:t>
      </w:r>
      <w:r w:rsidR="00A87185" w:rsidRPr="00E23E30">
        <w:rPr>
          <w:rFonts w:ascii="Times New Roman" w:hAnsi="Times New Roman" w:cs="Times New Roman"/>
          <w:sz w:val="28"/>
          <w:szCs w:val="28"/>
          <w:lang w:val="en-GB"/>
        </w:rPr>
        <w:t>gap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that produces a</w:t>
      </w:r>
      <w:r w:rsidR="00AC5339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full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angular contact</w:t>
      </w:r>
      <w:r w:rsidR="000A2F82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extent close to its plafond π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. </w:t>
      </w:r>
      <w:r w:rsidR="00FD52D6" w:rsidRPr="00E23E30">
        <w:rPr>
          <w:rFonts w:ascii="Times New Roman" w:hAnsi="Times New Roman" w:cs="Times New Roman"/>
          <w:sz w:val="28"/>
          <w:szCs w:val="28"/>
          <w:lang w:val="en-GB"/>
        </w:rPr>
        <w:t>In fact, f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or a higher loading the </w:t>
      </w:r>
      <w:r w:rsidR="0032258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contact arc becomes stationary while the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stresses </w:t>
      </w:r>
      <w:r w:rsidR="006806A2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behave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linear</w:t>
      </w:r>
      <w:r w:rsidR="006806A2" w:rsidRPr="00E23E30">
        <w:rPr>
          <w:rFonts w:ascii="Times New Roman" w:hAnsi="Times New Roman" w:cs="Times New Roman"/>
          <w:sz w:val="28"/>
          <w:szCs w:val="28"/>
          <w:lang w:val="en-GB"/>
        </w:rPr>
        <w:t>ly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with the load, see [</w:t>
      </w:r>
      <w:r w:rsidR="004B06FD" w:rsidRPr="00E23E30">
        <w:rPr>
          <w:rFonts w:ascii="Times New Roman" w:hAnsi="Times New Roman" w:cs="Times New Roman"/>
          <w:bCs/>
          <w:sz w:val="28"/>
          <w:szCs w:val="28"/>
          <w:lang w:val="en-GB"/>
        </w:rPr>
        <w:t>17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], thus simplifying the </w:t>
      </w:r>
      <w:r w:rsidR="0032258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stress </w:t>
      </w:r>
      <w:r w:rsidR="00416597" w:rsidRPr="00E23E30">
        <w:rPr>
          <w:rFonts w:ascii="Times New Roman" w:hAnsi="Times New Roman" w:cs="Times New Roman"/>
          <w:sz w:val="28"/>
          <w:szCs w:val="28"/>
          <w:lang w:val="en-GB"/>
        </w:rPr>
        <w:t>calculations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.</w:t>
      </w:r>
      <w:r w:rsidR="00202DE4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2A57BA" w:rsidRPr="00E23E30">
        <w:rPr>
          <w:rFonts w:ascii="Times New Roman" w:hAnsi="Times New Roman" w:cs="Times New Roman"/>
          <w:sz w:val="28"/>
          <w:szCs w:val="28"/>
          <w:lang w:val="en-GB"/>
        </w:rPr>
        <w:t>In fact, w</w:t>
      </w:r>
      <w:r w:rsidR="007E7198" w:rsidRPr="00E23E30">
        <w:rPr>
          <w:rFonts w:ascii="Times New Roman" w:hAnsi="Times New Roman" w:cs="Times New Roman"/>
          <w:sz w:val="28"/>
          <w:szCs w:val="28"/>
          <w:lang w:val="en-GB"/>
        </w:rPr>
        <w:t>hen</w:t>
      </w:r>
      <w:r w:rsidR="00202DE4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the pin-lug contact problem becomes linear, the determination of the lug stresses may be </w:t>
      </w:r>
      <w:r w:rsidR="0032258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derived from </w:t>
      </w:r>
      <w:r w:rsidR="00202DE4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a single FE </w:t>
      </w:r>
      <w:r w:rsidR="00C77783" w:rsidRPr="00E23E30">
        <w:rPr>
          <w:rFonts w:ascii="Times New Roman" w:hAnsi="Times New Roman" w:cs="Times New Roman"/>
          <w:sz w:val="28"/>
          <w:szCs w:val="28"/>
          <w:lang w:val="en-GB"/>
        </w:rPr>
        <w:t>analysis</w:t>
      </w:r>
      <w:r w:rsidR="00202DE4" w:rsidRPr="00E23E30">
        <w:rPr>
          <w:rFonts w:ascii="Times New Roman" w:hAnsi="Times New Roman" w:cs="Times New Roman"/>
          <w:sz w:val="28"/>
          <w:szCs w:val="28"/>
          <w:lang w:val="en-GB"/>
        </w:rPr>
        <w:t>.</w:t>
      </w:r>
    </w:p>
    <w:p w14:paraId="39C1EFC8" w14:textId="2BBB90EB" w:rsidR="00896E70" w:rsidRPr="00E23E30" w:rsidRDefault="00202DE4" w:rsidP="00896E70">
      <w:pPr>
        <w:spacing w:after="0"/>
        <w:jc w:val="both"/>
        <w:rPr>
          <w:rFonts w:ascii="Times New Roman" w:hAnsi="Times New Roman" w:cs="GreekC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ab/>
      </w:r>
      <w:r w:rsidR="00896E70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As an example of the usefulness of Ψ, let us consider a pin-lug connection defined by </w:t>
      </w:r>
      <w:r w:rsidR="00896E70" w:rsidRPr="00E23E30">
        <w:rPr>
          <w:rFonts w:ascii="Times New Roman" w:hAnsi="Times New Roman" w:cs="Times New Roman"/>
          <w:i/>
          <w:sz w:val="28"/>
          <w:szCs w:val="28"/>
          <w:lang w:val="en-GB"/>
        </w:rPr>
        <w:t>P</w:t>
      </w:r>
      <w:r w:rsidR="00896E70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=10000 N/mm (for a unit out of plane thickness of the lug), </w:t>
      </w:r>
      <w:r w:rsidR="00896E70" w:rsidRPr="00E23E30">
        <w:rPr>
          <w:rFonts w:ascii="Times New Roman" w:hAnsi="Times New Roman" w:cs="Times New Roman"/>
          <w:i/>
          <w:sz w:val="28"/>
          <w:szCs w:val="28"/>
          <w:lang w:val="en-GB"/>
        </w:rPr>
        <w:t>r</w:t>
      </w:r>
      <w:r w:rsidR="00896E70"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i</w:t>
      </w:r>
      <w:r w:rsidR="00D63F33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896E70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= 20 mm, </w:t>
      </w:r>
      <w:r w:rsidR="00896E70" w:rsidRPr="00E23E30">
        <w:rPr>
          <w:rFonts w:ascii="Times New Roman" w:hAnsi="Times New Roman" w:cs="Times New Roman"/>
          <w:i/>
          <w:sz w:val="28"/>
          <w:szCs w:val="28"/>
          <w:lang w:val="en-GB"/>
        </w:rPr>
        <w:t>r</w:t>
      </w:r>
      <w:r w:rsidR="00896E70"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o</w:t>
      </w:r>
      <w:r w:rsidR="00D63F33"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 xml:space="preserve"> </w:t>
      </w:r>
      <w:r w:rsidR="00896E70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= 40 mm, </w:t>
      </w:r>
      <w:r w:rsidR="00896E70" w:rsidRPr="00E23E30">
        <w:rPr>
          <w:rFonts w:ascii="Times New Roman" w:hAnsi="Times New Roman" w:cs="Times New Roman"/>
          <w:i/>
          <w:sz w:val="28"/>
          <w:szCs w:val="28"/>
          <w:lang w:val="en-GB"/>
        </w:rPr>
        <w:t>E</w:t>
      </w:r>
      <w:r w:rsidR="00896E70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=210000 MPa, then </w:t>
      </w:r>
      <w:r w:rsidR="00896E70" w:rsidRPr="00E23E30">
        <w:rPr>
          <w:rFonts w:ascii="Times New Roman" w:hAnsi="Times New Roman" w:cs="Times New Roman"/>
          <w:i/>
          <w:sz w:val="28"/>
          <w:szCs w:val="28"/>
          <w:lang w:val="en-GB"/>
        </w:rPr>
        <w:t>r</w:t>
      </w:r>
      <w:r w:rsidR="00896E70"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g</w:t>
      </w:r>
      <w:r w:rsidR="00896E70" w:rsidRPr="00E23E30">
        <w:rPr>
          <w:rFonts w:ascii="Times New Roman" w:hAnsi="Times New Roman" w:cs="Times New Roman"/>
          <w:sz w:val="28"/>
          <w:szCs w:val="28"/>
          <w:lang w:val="en-GB"/>
        </w:rPr>
        <w:t>=(</w:t>
      </w:r>
      <w:r w:rsidR="00896E70" w:rsidRPr="00E23E30">
        <w:rPr>
          <w:rFonts w:ascii="Times New Roman" w:hAnsi="Times New Roman" w:cs="Times New Roman"/>
          <w:i/>
          <w:sz w:val="28"/>
          <w:szCs w:val="28"/>
          <w:lang w:val="en-GB"/>
        </w:rPr>
        <w:t>r</w:t>
      </w:r>
      <w:r w:rsidR="00896E70"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i</w:t>
      </w:r>
      <w:r w:rsidR="00896E70" w:rsidRPr="00E23E30">
        <w:rPr>
          <w:rFonts w:ascii="Times New Roman" w:hAnsi="Times New Roman" w:cs="Times New Roman"/>
          <w:sz w:val="28"/>
          <w:szCs w:val="28"/>
          <w:lang w:val="en-GB"/>
        </w:rPr>
        <w:t>+</w:t>
      </w:r>
      <w:r w:rsidR="00896E70" w:rsidRPr="00E23E30">
        <w:rPr>
          <w:rFonts w:ascii="Times New Roman" w:hAnsi="Times New Roman" w:cs="Times New Roman"/>
          <w:i/>
          <w:sz w:val="28"/>
          <w:szCs w:val="28"/>
          <w:lang w:val="en-GB"/>
        </w:rPr>
        <w:t>r</w:t>
      </w:r>
      <w:r w:rsidR="00896E70"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o</w:t>
      </w:r>
      <w:r w:rsidR="00896E70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)/2=30 mm, </w:t>
      </w:r>
      <w:r w:rsidR="00896E70" w:rsidRPr="00E23E30">
        <w:rPr>
          <w:rFonts w:ascii="Times New Roman" w:hAnsi="Times New Roman" w:cs="Times New Roman"/>
          <w:i/>
          <w:sz w:val="28"/>
          <w:szCs w:val="28"/>
          <w:lang w:val="en-GB"/>
        </w:rPr>
        <w:t>I</w:t>
      </w:r>
      <w:r w:rsidR="00896E70" w:rsidRPr="00E23E30">
        <w:rPr>
          <w:rFonts w:ascii="Times New Roman" w:hAnsi="Times New Roman" w:cs="Times New Roman"/>
          <w:sz w:val="28"/>
          <w:szCs w:val="28"/>
          <w:lang w:val="en-GB"/>
        </w:rPr>
        <w:t>=(</w:t>
      </w:r>
      <w:r w:rsidR="00896E70" w:rsidRPr="00E23E30">
        <w:rPr>
          <w:rFonts w:ascii="Times New Roman" w:hAnsi="Times New Roman" w:cs="Times New Roman"/>
          <w:i/>
          <w:iCs/>
          <w:sz w:val="28"/>
          <w:szCs w:val="28"/>
          <w:lang w:val="en-GB"/>
        </w:rPr>
        <w:t>r</w:t>
      </w:r>
      <w:r w:rsidR="00896E70"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o</w:t>
      </w:r>
      <w:r w:rsidR="00896E70" w:rsidRPr="00E23E30">
        <w:rPr>
          <w:rFonts w:ascii="Symbol" w:hAnsi="Symbol" w:cs="Times New Roman"/>
          <w:sz w:val="28"/>
          <w:szCs w:val="28"/>
          <w:lang w:val="en-GB"/>
        </w:rPr>
        <w:t></w:t>
      </w:r>
      <w:r w:rsidR="00896E70" w:rsidRPr="00E23E30">
        <w:rPr>
          <w:rFonts w:ascii="Times New Roman" w:hAnsi="Times New Roman" w:cs="Times New Roman"/>
          <w:i/>
          <w:iCs/>
          <w:sz w:val="28"/>
          <w:szCs w:val="28"/>
          <w:lang w:val="en-GB"/>
        </w:rPr>
        <w:t>r</w:t>
      </w:r>
      <w:r w:rsidR="00896E70"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i</w:t>
      </w:r>
      <w:r w:rsidR="00896E70" w:rsidRPr="00E23E30">
        <w:rPr>
          <w:rFonts w:ascii="Times New Roman" w:hAnsi="Times New Roman" w:cs="Times New Roman"/>
          <w:sz w:val="28"/>
          <w:szCs w:val="28"/>
          <w:lang w:val="en-GB"/>
        </w:rPr>
        <w:t>)</w:t>
      </w:r>
      <w:r w:rsidR="00896E70" w:rsidRPr="00E23E30">
        <w:rPr>
          <w:rFonts w:ascii="Times New Roman" w:hAnsi="Times New Roman" w:cs="Times New Roman"/>
          <w:sz w:val="28"/>
          <w:szCs w:val="28"/>
          <w:vertAlign w:val="superscript"/>
          <w:lang w:val="en-GB"/>
        </w:rPr>
        <w:t>3</w:t>
      </w:r>
      <w:r w:rsidR="00896E70" w:rsidRPr="00E23E30">
        <w:rPr>
          <w:rFonts w:ascii="Times New Roman" w:hAnsi="Times New Roman" w:cs="Times New Roman"/>
          <w:sz w:val="28"/>
          <w:szCs w:val="28"/>
          <w:lang w:val="en-GB"/>
        </w:rPr>
        <w:t>/12=666.67 mm</w:t>
      </w:r>
      <w:r w:rsidR="00896E70" w:rsidRPr="00E23E30">
        <w:rPr>
          <w:rFonts w:ascii="Times New Roman" w:hAnsi="Times New Roman" w:cs="Times New Roman"/>
          <w:sz w:val="28"/>
          <w:szCs w:val="28"/>
          <w:vertAlign w:val="superscript"/>
          <w:lang w:val="en-GB"/>
        </w:rPr>
        <w:t>3</w:t>
      </w:r>
      <w:r w:rsidR="00896E70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. (The variables </w:t>
      </w:r>
      <w:r w:rsidR="00896E70" w:rsidRPr="00E23E30">
        <w:rPr>
          <w:rFonts w:ascii="Times New Roman" w:hAnsi="Times New Roman" w:cs="Times New Roman"/>
          <w:i/>
          <w:sz w:val="28"/>
          <w:szCs w:val="28"/>
          <w:lang w:val="en-GB"/>
        </w:rPr>
        <w:t>P</w:t>
      </w:r>
      <w:r w:rsidR="00896E70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and </w:t>
      </w:r>
      <w:r w:rsidR="00896E70" w:rsidRPr="00E23E30">
        <w:rPr>
          <w:rFonts w:ascii="Times New Roman" w:hAnsi="Times New Roman" w:cs="Times New Roman"/>
          <w:i/>
          <w:sz w:val="28"/>
          <w:szCs w:val="28"/>
          <w:lang w:val="en-GB"/>
        </w:rPr>
        <w:t>I</w:t>
      </w:r>
      <w:r w:rsidR="00896E70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are expressed for lug unit thickness</w:t>
      </w:r>
      <w:r w:rsidR="00896E70" w:rsidRPr="00E23E30">
        <w:rPr>
          <w:rFonts w:ascii="Times New Roman" w:hAnsi="Times New Roman"/>
          <w:noProof/>
          <w:sz w:val="28"/>
          <w:szCs w:val="28"/>
          <w:lang w:val="en-GB" w:eastAsia="it-IT"/>
        </w:rPr>
        <w:t xml:space="preserve">, so that </w:t>
      </w:r>
      <w:r w:rsidR="00896E70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Ψ is adimensional.) Moreover, Ψ = </w:t>
      </w:r>
      <w:r w:rsidR="00896E70" w:rsidRPr="00E23E30">
        <w:rPr>
          <w:rFonts w:ascii="Times New Roman" w:hAnsi="Times New Roman" w:cs="Times New Roman"/>
          <w:i/>
          <w:iCs/>
          <w:sz w:val="28"/>
          <w:szCs w:val="28"/>
          <w:lang w:val="en-GB"/>
        </w:rPr>
        <w:t>Pr</w:t>
      </w:r>
      <w:r w:rsidR="00896E70"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g</w:t>
      </w:r>
      <w:r w:rsidR="00896E70" w:rsidRPr="00E23E30">
        <w:rPr>
          <w:rFonts w:ascii="Times New Roman" w:hAnsi="Times New Roman" w:cs="Times New Roman"/>
          <w:sz w:val="28"/>
          <w:szCs w:val="28"/>
          <w:vertAlign w:val="superscript"/>
          <w:lang w:val="en-GB"/>
        </w:rPr>
        <w:t>3</w:t>
      </w:r>
      <w:r w:rsidR="00896E70" w:rsidRPr="00E23E30">
        <w:rPr>
          <w:rFonts w:ascii="Times New Roman" w:hAnsi="Times New Roman" w:cs="Times New Roman"/>
          <w:sz w:val="28"/>
          <w:szCs w:val="28"/>
          <w:lang w:val="en-GB"/>
        </w:rPr>
        <w:t>/(</w:t>
      </w:r>
      <w:r w:rsidR="00896E70" w:rsidRPr="00E23E30">
        <w:rPr>
          <w:rFonts w:ascii="Times New Roman" w:hAnsi="Times New Roman" w:cs="Times New Roman"/>
          <w:i/>
          <w:iCs/>
          <w:sz w:val="28"/>
          <w:szCs w:val="28"/>
          <w:lang w:val="en-GB"/>
        </w:rPr>
        <w:t>EI</w:t>
      </w:r>
      <w:r w:rsidR="00896E70" w:rsidRPr="00E23E30">
        <w:rPr>
          <w:rFonts w:ascii="Times New Roman" w:hAnsi="Times New Roman" w:cs="GreekC"/>
          <w:sz w:val="28"/>
          <w:szCs w:val="28"/>
          <w:lang w:val="en-GB"/>
        </w:rPr>
        <w:t>Δ</w:t>
      </w:r>
      <w:r w:rsidR="00896E70" w:rsidRPr="00E23E30">
        <w:rPr>
          <w:rFonts w:ascii="Times New Roman" w:hAnsi="Times New Roman" w:cs="Times New Roman"/>
          <w:sz w:val="28"/>
          <w:szCs w:val="28"/>
          <w:lang w:val="en-GB"/>
        </w:rPr>
        <w:t>)</w:t>
      </w:r>
      <w:r w:rsidR="005F4FF4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896E70" w:rsidRPr="00E23E30">
        <w:rPr>
          <w:rFonts w:ascii="Times New Roman" w:hAnsi="Times New Roman" w:cs="Times New Roman"/>
          <w:sz w:val="28"/>
          <w:szCs w:val="28"/>
          <w:lang w:val="en-GB"/>
        </w:rPr>
        <w:t>=</w:t>
      </w:r>
      <w:r w:rsidR="005F4FF4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896E70" w:rsidRPr="00E23E30">
        <w:rPr>
          <w:rFonts w:ascii="Times New Roman" w:hAnsi="Times New Roman" w:cs="Times New Roman"/>
          <w:sz w:val="28"/>
          <w:szCs w:val="28"/>
          <w:lang w:val="en-GB"/>
        </w:rPr>
        <w:t>10000</w:t>
      </w:r>
      <w:r w:rsidR="00896E70"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B4"/>
      </w:r>
      <w:r w:rsidR="00896E70" w:rsidRPr="00E23E30">
        <w:rPr>
          <w:rFonts w:ascii="Times New Roman" w:hAnsi="Times New Roman" w:cs="Times New Roman"/>
          <w:sz w:val="28"/>
          <w:szCs w:val="28"/>
          <w:lang w:val="en-GB"/>
        </w:rPr>
        <w:t>30</w:t>
      </w:r>
      <w:r w:rsidR="00896E70" w:rsidRPr="00E23E30">
        <w:rPr>
          <w:rFonts w:ascii="Times New Roman" w:hAnsi="Times New Roman" w:cs="Times New Roman"/>
          <w:sz w:val="28"/>
          <w:szCs w:val="28"/>
          <w:vertAlign w:val="superscript"/>
          <w:lang w:val="en-GB"/>
        </w:rPr>
        <w:t>3</w:t>
      </w:r>
      <w:r w:rsidR="00896E70" w:rsidRPr="00E23E30">
        <w:rPr>
          <w:rFonts w:ascii="Times New Roman" w:hAnsi="Times New Roman" w:cs="Times New Roman"/>
          <w:sz w:val="28"/>
          <w:szCs w:val="28"/>
          <w:lang w:val="en-GB"/>
        </w:rPr>
        <w:t>/(210000</w:t>
      </w:r>
      <w:r w:rsidR="00896E70"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B4"/>
      </w:r>
      <w:r w:rsidR="00896E70" w:rsidRPr="00E23E30">
        <w:rPr>
          <w:rFonts w:ascii="Times New Roman" w:hAnsi="Times New Roman" w:cs="Times New Roman"/>
          <w:sz w:val="28"/>
          <w:szCs w:val="28"/>
          <w:lang w:val="en-GB"/>
        </w:rPr>
        <w:t>666.67</w:t>
      </w:r>
      <w:r w:rsidR="00896E70"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B4"/>
      </w:r>
      <w:r w:rsidR="00896E70" w:rsidRPr="00E23E30">
        <w:rPr>
          <w:rFonts w:ascii="Times New Roman" w:hAnsi="Times New Roman" w:cs="GreekC"/>
          <w:sz w:val="28"/>
          <w:szCs w:val="28"/>
          <w:lang w:val="en-GB"/>
        </w:rPr>
        <w:t>Δ)</w:t>
      </w:r>
      <w:r w:rsidR="005F4FF4" w:rsidRPr="00E23E30">
        <w:rPr>
          <w:rFonts w:ascii="Times New Roman" w:hAnsi="Times New Roman" w:cs="GreekC"/>
          <w:sz w:val="28"/>
          <w:szCs w:val="28"/>
          <w:lang w:val="en-GB"/>
        </w:rPr>
        <w:t xml:space="preserve"> </w:t>
      </w:r>
      <w:r w:rsidR="00896E70" w:rsidRPr="00E23E30">
        <w:rPr>
          <w:rFonts w:ascii="Times New Roman" w:hAnsi="Times New Roman" w:cs="GreekC"/>
          <w:sz w:val="28"/>
          <w:szCs w:val="28"/>
          <w:lang w:val="en-GB"/>
        </w:rPr>
        <w:t>=</w:t>
      </w:r>
      <w:r w:rsidR="005F4FF4" w:rsidRPr="00E23E30">
        <w:rPr>
          <w:rFonts w:ascii="Times New Roman" w:hAnsi="Times New Roman" w:cs="GreekC"/>
          <w:sz w:val="28"/>
          <w:szCs w:val="28"/>
          <w:lang w:val="en-GB"/>
        </w:rPr>
        <w:t xml:space="preserve"> </w:t>
      </w:r>
      <w:r w:rsidR="00896E70" w:rsidRPr="00E23E30">
        <w:rPr>
          <w:rFonts w:ascii="Times New Roman" w:hAnsi="Times New Roman" w:cs="GreekC"/>
          <w:sz w:val="28"/>
          <w:szCs w:val="28"/>
          <w:lang w:val="en-GB"/>
        </w:rPr>
        <w:t xml:space="preserve">200, where the value 200 has been assumed in Section 4 as the transition of </w:t>
      </w:r>
      <w:r w:rsidR="00896E70" w:rsidRPr="00E23E30">
        <w:rPr>
          <w:rFonts w:ascii="Times New Roman" w:hAnsi="Times New Roman" w:cs="Times New Roman"/>
          <w:sz w:val="28"/>
          <w:szCs w:val="28"/>
          <w:lang w:val="en-GB"/>
        </w:rPr>
        <w:t>Ψ</w:t>
      </w:r>
      <w:r w:rsidR="00896E70" w:rsidRPr="00E23E30">
        <w:rPr>
          <w:rFonts w:ascii="Times New Roman" w:hAnsi="Times New Roman" w:cs="GreekC"/>
          <w:sz w:val="28"/>
          <w:szCs w:val="28"/>
          <w:lang w:val="en-GB"/>
        </w:rPr>
        <w:t xml:space="preserve"> from the lug nonlinear response to its linear counterpart, see Figure 4. The previous computations provide Δ=0.0096 mm. If the equally acceptable value </w:t>
      </w:r>
      <w:r w:rsidR="00896E70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Ψ=150 were employed, then the reasonably similar value </w:t>
      </w:r>
      <w:r w:rsidR="00896E70" w:rsidRPr="00E23E30">
        <w:rPr>
          <w:rFonts w:ascii="Times New Roman" w:hAnsi="Times New Roman" w:cs="GreekC"/>
          <w:sz w:val="28"/>
          <w:szCs w:val="28"/>
          <w:lang w:val="en-GB"/>
        </w:rPr>
        <w:t xml:space="preserve">Δ=0.0129 mm would be obtained. Thus, these computations provide an order of magnitude for Δ. </w:t>
      </w:r>
    </w:p>
    <w:p w14:paraId="1FF1710D" w14:textId="2FB91C48" w:rsidR="00C8492E" w:rsidRPr="00E23E30" w:rsidRDefault="00C92DE6" w:rsidP="00272F13">
      <w:pPr>
        <w:spacing w:after="0"/>
        <w:jc w:val="both"/>
        <w:rPr>
          <w:rFonts w:ascii="Times New Roman" w:hAnsi="Times New Roman" w:cs="Times New Roman"/>
          <w:noProof/>
          <w:sz w:val="28"/>
          <w:szCs w:val="28"/>
          <w:lang w:val="en-GB" w:eastAsia="it-IT"/>
        </w:rPr>
      </w:pPr>
      <w:r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ab/>
      </w:r>
      <w:r w:rsidR="00B76609"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 xml:space="preserve">The selection of the suitable intitial clearance is rarely discussed in </w:t>
      </w:r>
      <w:r w:rsidR="0003258E"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 xml:space="preserve">the </w:t>
      </w:r>
      <w:r w:rsidR="00B76609"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>scientific</w:t>
      </w:r>
      <w:r w:rsidR="007D4767"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 xml:space="preserve"> </w:t>
      </w:r>
      <w:r w:rsidR="0003258E"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>literature</w:t>
      </w:r>
      <w:r w:rsidR="00B76609"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 xml:space="preserve">. </w:t>
      </w:r>
      <w:r w:rsidR="00710C4E"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 xml:space="preserve">A </w:t>
      </w:r>
      <w:r w:rsidR="003B215B"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>review of the influence on</w:t>
      </w:r>
      <w:r w:rsidR="00322AD8"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 xml:space="preserve"> the clearance </w:t>
      </w:r>
      <w:r w:rsidR="003B215B"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 xml:space="preserve">of the load capacity </w:t>
      </w:r>
      <w:r w:rsidR="00322AD8"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 xml:space="preserve">according to various standards </w:t>
      </w:r>
      <w:r w:rsidR="00B76609"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>is presented</w:t>
      </w:r>
      <w:r w:rsidR="00710C4E"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 xml:space="preserve"> in [</w:t>
      </w:r>
      <w:r w:rsidR="00710C4E" w:rsidRPr="00E23E30">
        <w:rPr>
          <w:rFonts w:ascii="Times New Roman" w:hAnsi="Times New Roman" w:cs="Times New Roman"/>
          <w:bCs/>
          <w:noProof/>
          <w:sz w:val="28"/>
          <w:szCs w:val="28"/>
          <w:lang w:val="en-GB" w:eastAsia="it-IT"/>
        </w:rPr>
        <w:t>3</w:t>
      </w:r>
      <w:r w:rsidR="00710C4E"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>]</w:t>
      </w:r>
      <w:r w:rsidR="00B76609"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>.</w:t>
      </w:r>
    </w:p>
    <w:p w14:paraId="0C8ACE97" w14:textId="77777777" w:rsidR="00922819" w:rsidRPr="00E23E30" w:rsidRDefault="00922819" w:rsidP="001B1342">
      <w:pPr>
        <w:jc w:val="both"/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  <w:lang w:val="en-GB"/>
        </w:rPr>
      </w:pPr>
    </w:p>
    <w:p w14:paraId="44241DEE" w14:textId="77777777" w:rsidR="001B1342" w:rsidRPr="00E23E30" w:rsidRDefault="001B1342" w:rsidP="001B1342">
      <w:pPr>
        <w:jc w:val="both"/>
        <w:rPr>
          <w:rFonts w:ascii="Times New Roman" w:hAnsi="Times New Roman" w:cs="Times New Roman"/>
          <w:b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  <w:lang w:val="en-GB"/>
        </w:rPr>
        <w:t>6.</w:t>
      </w:r>
      <w:r w:rsidRPr="00E23E30">
        <w:rPr>
          <w:rFonts w:ascii="Times New Roman" w:hAnsi="Times New Roman" w:cs="Times New Roman"/>
          <w:b/>
          <w:sz w:val="28"/>
          <w:szCs w:val="28"/>
          <w:lang w:val="en-GB"/>
        </w:rPr>
        <w:t xml:space="preserve"> Future work</w:t>
      </w:r>
    </w:p>
    <w:p w14:paraId="03B91605" w14:textId="68BAE8FC" w:rsidR="00F74D62" w:rsidRPr="00E23E30" w:rsidRDefault="001B1342" w:rsidP="00F74D62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 xml:space="preserve">It has been noted in </w:t>
      </w:r>
      <w:r w:rsidR="00C61D0E"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 xml:space="preserve">Section 3 </w:t>
      </w:r>
      <w:r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>that</w:t>
      </w:r>
      <w:r w:rsidR="00326B75"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>, for a purely flexural lug model,</w:t>
      </w:r>
      <w:r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 xml:space="preserve"> the pin-lug contact reaction includes concentrated forces </w:t>
      </w:r>
      <w:r w:rsidR="001D4603" w:rsidRPr="00E23E30">
        <w:rPr>
          <w:rFonts w:ascii="Times New Roman" w:hAnsi="Times New Roman" w:cs="Times New Roman"/>
          <w:i/>
          <w:noProof/>
          <w:sz w:val="28"/>
          <w:szCs w:val="28"/>
          <w:lang w:val="en-GB" w:eastAsia="it-IT"/>
        </w:rPr>
        <w:t>F</w:t>
      </w:r>
      <w:r w:rsidR="001D4603"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 xml:space="preserve">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radially oriented outwards, </w:t>
      </w:r>
      <w:r w:rsidR="001D4603" w:rsidRPr="00E23E30">
        <w:rPr>
          <w:rFonts w:ascii="Times New Roman" w:hAnsi="Times New Roman" w:cs="Times New Roman"/>
          <w:sz w:val="28"/>
          <w:szCs w:val="28"/>
          <w:lang w:val="en-GB"/>
        </w:rPr>
        <w:t>see Figure 1 (b)</w:t>
      </w:r>
      <w:r w:rsidR="00514C6D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and [2</w:t>
      </w:r>
      <w:r w:rsidR="00F4547B" w:rsidRPr="00E23E30">
        <w:rPr>
          <w:rFonts w:ascii="Times New Roman" w:hAnsi="Times New Roman" w:cs="Times New Roman"/>
          <w:sz w:val="28"/>
          <w:szCs w:val="28"/>
          <w:lang w:val="en-GB"/>
        </w:rPr>
        <w:t>5</w:t>
      </w:r>
      <w:r w:rsidR="00514C6D" w:rsidRPr="00E23E30">
        <w:rPr>
          <w:rFonts w:ascii="Times New Roman" w:hAnsi="Times New Roman" w:cs="Times New Roman"/>
          <w:sz w:val="28"/>
          <w:szCs w:val="28"/>
          <w:lang w:val="en-GB"/>
        </w:rPr>
        <w:t>]</w:t>
      </w:r>
      <w:r w:rsidR="001D4603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</w:t>
      </w:r>
      <w:r w:rsidR="007236AE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whose presence </w:t>
      </w:r>
      <w:r w:rsidR="00FE79BF" w:rsidRPr="00E23E30">
        <w:rPr>
          <w:rFonts w:ascii="Times New Roman" w:hAnsi="Times New Roman" w:cs="Times New Roman"/>
          <w:sz w:val="28"/>
          <w:szCs w:val="28"/>
          <w:lang w:val="en-GB"/>
        </w:rPr>
        <w:t>preclude</w:t>
      </w:r>
      <w:r w:rsidR="007236AE" w:rsidRPr="00E23E30">
        <w:rPr>
          <w:rFonts w:ascii="Times New Roman" w:hAnsi="Times New Roman" w:cs="Times New Roman"/>
          <w:sz w:val="28"/>
          <w:szCs w:val="28"/>
          <w:lang w:val="en-GB"/>
        </w:rPr>
        <w:t>s</w:t>
      </w:r>
      <w:r w:rsidR="00FE79BF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the possibility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to compute </w:t>
      </w:r>
      <w:r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 xml:space="preserve">realistic </w:t>
      </w:r>
      <w:r w:rsidR="00326B75"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 xml:space="preserve">lug </w:t>
      </w:r>
      <w:r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 xml:space="preserve">stresses. It has </w:t>
      </w:r>
      <w:r w:rsidR="00F536E9"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 xml:space="preserve">however </w:t>
      </w:r>
      <w:r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>been shown in [</w:t>
      </w:r>
      <w:r w:rsidR="004B06FD"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>2</w:t>
      </w:r>
      <w:r w:rsidR="00F4547B"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>6</w:t>
      </w:r>
      <w:r w:rsidR="004865FE" w:rsidRPr="00E23E30">
        <w:rPr>
          <w:rFonts w:ascii="Times New Roman" w:hAnsi="Times New Roman" w:cs="Times New Roman"/>
          <w:sz w:val="28"/>
          <w:szCs w:val="28"/>
          <w:lang w:val="en-GB"/>
        </w:rPr>
        <w:t>],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[</w:t>
      </w:r>
      <w:r w:rsidR="004B06FD" w:rsidRPr="00E23E30">
        <w:rPr>
          <w:rFonts w:ascii="Times New Roman" w:hAnsi="Times New Roman" w:cs="Times New Roman"/>
          <w:sz w:val="28"/>
          <w:szCs w:val="28"/>
          <w:lang w:val="en-GB"/>
        </w:rPr>
        <w:t>2</w:t>
      </w:r>
      <w:r w:rsidR="00F4547B" w:rsidRPr="00E23E30">
        <w:rPr>
          <w:rFonts w:ascii="Times New Roman" w:hAnsi="Times New Roman" w:cs="Times New Roman"/>
          <w:sz w:val="28"/>
          <w:szCs w:val="28"/>
          <w:lang w:val="en-GB"/>
        </w:rPr>
        <w:t>7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] that</w:t>
      </w:r>
      <w:r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 xml:space="preserve"> </w:t>
      </w:r>
      <w:r w:rsidR="00DF200D"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 xml:space="preserve">the point load may be substituted </w:t>
      </w:r>
      <w:r w:rsidR="00F536E9"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>by</w:t>
      </w:r>
      <w:r w:rsidR="00DF200D"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 xml:space="preserve"> a suitably distributed, Hertzian type, pressure profile, amenable to an estimation of the lug stresses. The suitability of this substitution </w:t>
      </w:r>
      <w:r w:rsidR="00C61D0E"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>in</w:t>
      </w:r>
      <w:r w:rsidR="00DF200D"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 xml:space="preserve"> the title problem will be the subject of future research. </w:t>
      </w:r>
      <w:r w:rsidR="00F74D62" w:rsidRPr="00E23E30">
        <w:rPr>
          <w:rFonts w:ascii="Times New Roman" w:hAnsi="Times New Roman" w:cs="Times New Roman"/>
          <w:noProof/>
          <w:sz w:val="28"/>
          <w:szCs w:val="28"/>
          <w:lang w:val="en-GB" w:eastAsia="it-IT"/>
        </w:rPr>
        <w:t xml:space="preserve">Another aspect is the optimization of the </w:t>
      </w:r>
      <w:r w:rsidR="00F74D62" w:rsidRPr="00E23E30">
        <w:rPr>
          <w:rFonts w:ascii="Times New Roman" w:hAnsi="Times New Roman"/>
          <w:sz w:val="28"/>
          <w:szCs w:val="28"/>
          <w:lang w:val="en-GB"/>
        </w:rPr>
        <w:sym w:font="Symbol" w:char="F062"/>
      </w:r>
      <w:r w:rsidR="00F74D62" w:rsidRPr="00E23E30">
        <w:rPr>
          <w:rFonts w:ascii="Times New Roman" w:hAnsi="Times New Roman"/>
          <w:sz w:val="28"/>
          <w:szCs w:val="28"/>
          <w:lang w:val="en-GB"/>
        </w:rPr>
        <w:t xml:space="preserve"> angle defining the clamp angular position, see the related comments in Section 3.</w:t>
      </w:r>
    </w:p>
    <w:p w14:paraId="6E8E5DCF" w14:textId="77777777" w:rsidR="00F74D62" w:rsidRPr="00E23E30" w:rsidRDefault="00F74D62" w:rsidP="00F74D62">
      <w:pPr>
        <w:jc w:val="both"/>
        <w:rPr>
          <w:rFonts w:ascii="Times New Roman" w:hAnsi="Times New Roman" w:cs="Times New Roman"/>
          <w:sz w:val="28"/>
          <w:szCs w:val="28"/>
          <w:lang w:val="en-GB"/>
        </w:rPr>
      </w:pPr>
    </w:p>
    <w:p w14:paraId="6A2F0DA3" w14:textId="2936D11C" w:rsidR="001B1342" w:rsidRPr="00E23E30" w:rsidRDefault="0003258E" w:rsidP="00F536E9">
      <w:pPr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  <w:lang w:val="en-GB"/>
        </w:rPr>
      </w:pPr>
      <w:r w:rsidRPr="00E23E30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  <w:lang w:val="en-GB"/>
        </w:rPr>
        <w:t>7.</w:t>
      </w:r>
      <w:r w:rsidRPr="00E23E30">
        <w:rPr>
          <w:rFonts w:ascii="Times New Roman" w:hAnsi="Times New Roman" w:cs="Times New Roman"/>
          <w:b/>
          <w:sz w:val="28"/>
          <w:szCs w:val="28"/>
          <w:lang w:val="en-GB"/>
        </w:rPr>
        <w:t xml:space="preserve"> </w:t>
      </w:r>
      <w:r w:rsidR="001B1342" w:rsidRPr="00E23E30">
        <w:rPr>
          <w:rFonts w:ascii="Times New Roman" w:hAnsi="Times New Roman" w:cs="Times New Roman"/>
          <w:b/>
          <w:sz w:val="28"/>
          <w:szCs w:val="28"/>
          <w:lang w:val="en-GB"/>
        </w:rPr>
        <w:t>Conclusions</w:t>
      </w:r>
    </w:p>
    <w:p w14:paraId="0C1DB408" w14:textId="23D591F2" w:rsidR="004F5154" w:rsidRPr="00E23E30" w:rsidRDefault="00AB0F7D" w:rsidP="001125C8">
      <w:pPr>
        <w:spacing w:after="0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>An</w:t>
      </w:r>
      <w:r w:rsidR="001B1342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analytical, purely flexural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model</w:t>
      </w:r>
      <w:r w:rsidR="001B1342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of a pin-lug </w:t>
      </w:r>
      <w:r w:rsidR="00E9206F" w:rsidRPr="00E23E30">
        <w:rPr>
          <w:rFonts w:ascii="Times New Roman" w:hAnsi="Times New Roman" w:cs="Times New Roman"/>
          <w:sz w:val="28"/>
          <w:szCs w:val="28"/>
          <w:lang w:val="en-GB"/>
        </w:rPr>
        <w:t>fitting</w:t>
      </w:r>
      <w:r w:rsidR="00BA4B94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in the presence of a pin-lug </w:t>
      </w:r>
      <w:r w:rsidR="00EB0366" w:rsidRPr="00E23E30">
        <w:rPr>
          <w:rFonts w:ascii="Times New Roman" w:hAnsi="Times New Roman" w:cs="Times New Roman"/>
          <w:sz w:val="28"/>
          <w:szCs w:val="28"/>
          <w:lang w:val="en-GB"/>
        </w:rPr>
        <w:t>gap</w:t>
      </w:r>
      <w:r w:rsidR="008546A1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BA4B94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has been </w:t>
      </w:r>
      <w:r w:rsidR="00880CB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expressed in terms </w:t>
      </w:r>
      <w:r w:rsidR="00B90FC5" w:rsidRPr="00E23E30">
        <w:rPr>
          <w:rFonts w:ascii="Times New Roman" w:hAnsi="Times New Roman" w:cs="Times New Roman"/>
          <w:sz w:val="28"/>
          <w:szCs w:val="28"/>
          <w:lang w:val="en-GB"/>
        </w:rPr>
        <w:t>of a partial</w:t>
      </w:r>
      <w:r w:rsidR="00880CB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ring with constant radial thickn</w:t>
      </w:r>
      <w:r w:rsidR="00BA4B94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ess, and </w:t>
      </w:r>
      <w:r w:rsidR="00880CBA" w:rsidRPr="00E23E30">
        <w:rPr>
          <w:rFonts w:ascii="Times New Roman" w:hAnsi="Times New Roman" w:cs="Times New Roman"/>
          <w:sz w:val="28"/>
          <w:szCs w:val="28"/>
          <w:lang w:val="en-GB"/>
        </w:rPr>
        <w:lastRenderedPageBreak/>
        <w:t xml:space="preserve">solved with the principle of virtual work. </w:t>
      </w:r>
      <w:r w:rsidR="00C363A6" w:rsidRPr="00E23E30">
        <w:rPr>
          <w:rFonts w:ascii="Times New Roman" w:hAnsi="Times New Roman" w:cs="Times New Roman"/>
          <w:sz w:val="28"/>
          <w:szCs w:val="28"/>
          <w:lang w:val="en-GB"/>
        </w:rPr>
        <w:t>From this investigation, the following conclusion</w:t>
      </w:r>
      <w:r w:rsidR="00187858" w:rsidRPr="00E23E30">
        <w:rPr>
          <w:rFonts w:ascii="Times New Roman" w:hAnsi="Times New Roman" w:cs="Times New Roman"/>
          <w:sz w:val="28"/>
          <w:szCs w:val="28"/>
          <w:lang w:val="en-GB"/>
        </w:rPr>
        <w:t>s</w:t>
      </w:r>
      <w:r w:rsidR="00C363A6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can be drawn.</w:t>
      </w:r>
    </w:p>
    <w:p w14:paraId="736C966B" w14:textId="6A904DE7" w:rsidR="001125C8" w:rsidRPr="00E23E30" w:rsidRDefault="004F5154" w:rsidP="001125C8">
      <w:pPr>
        <w:spacing w:after="0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eastAsia="Times New Roman" w:hAnsi="Times New Roman"/>
          <w:sz w:val="28"/>
          <w:szCs w:val="28"/>
          <w:lang w:val="en-GB" w:eastAsia="it-IT"/>
        </w:rPr>
        <w:t xml:space="preserve">• </w:t>
      </w:r>
      <w:r w:rsidR="006806A2" w:rsidRPr="00E23E30">
        <w:rPr>
          <w:rFonts w:ascii="Times New Roman" w:hAnsi="Times New Roman" w:cs="Times New Roman"/>
          <w:sz w:val="28"/>
          <w:szCs w:val="28"/>
          <w:lang w:val="en-GB"/>
        </w:rPr>
        <w:t>T</w:t>
      </w:r>
      <w:r w:rsidR="002D6046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he mechanical response of pinned connections has been virtually split into two regions. For lower loads, </w:t>
      </w:r>
      <w:r w:rsidR="000810DF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the contact is progressive, and </w:t>
      </w:r>
      <w:r w:rsidR="00C764E2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both </w:t>
      </w:r>
      <w:r w:rsidR="002D6046" w:rsidRPr="00E23E30">
        <w:rPr>
          <w:rFonts w:ascii="Times New Roman" w:hAnsi="Times New Roman" w:cs="Times New Roman"/>
          <w:sz w:val="28"/>
          <w:szCs w:val="28"/>
          <w:lang w:val="en-GB"/>
        </w:rPr>
        <w:t>the contact angular extent and the contact pressure increase</w:t>
      </w:r>
      <w:r w:rsidR="00C85DC1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nonlinearly with the load.</w:t>
      </w:r>
      <w:r w:rsidR="002D6046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C25193" w:rsidRPr="00E23E30">
        <w:rPr>
          <w:rFonts w:ascii="Times New Roman" w:hAnsi="Times New Roman" w:cs="Times New Roman"/>
          <w:sz w:val="28"/>
          <w:szCs w:val="28"/>
          <w:lang w:val="en-GB"/>
        </w:rPr>
        <w:t>With this modelling, a</w:t>
      </w:r>
      <w:r w:rsidR="002D6046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load threshold may be estimated</w:t>
      </w:r>
      <w:r w:rsidR="001125C8" w:rsidRPr="00E23E30">
        <w:rPr>
          <w:rFonts w:ascii="Times New Roman" w:hAnsi="Times New Roman" w:cs="Times New Roman"/>
          <w:sz w:val="28"/>
          <w:szCs w:val="28"/>
          <w:lang w:val="en-GB"/>
        </w:rPr>
        <w:t>,</w:t>
      </w:r>
      <w:r w:rsidR="002D6046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beyond which </w:t>
      </w:r>
      <w:r w:rsidR="001125C8" w:rsidRPr="00E23E30">
        <w:rPr>
          <w:rFonts w:ascii="Times New Roman" w:hAnsi="Times New Roman" w:cs="Times New Roman"/>
          <w:sz w:val="28"/>
          <w:szCs w:val="28"/>
          <w:lang w:val="en-GB"/>
        </w:rPr>
        <w:t>the pin-lug contact problem becomes essentially linear in terms of stresses, and</w:t>
      </w:r>
      <w:r w:rsidR="00C25193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stationary in terms of contact</w:t>
      </w:r>
      <w:r w:rsidR="001125C8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extent</w:t>
      </w:r>
      <w:r w:rsidR="003E2DD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. </w:t>
      </w:r>
    </w:p>
    <w:p w14:paraId="31C1B58D" w14:textId="7F0523CB" w:rsidR="002D6046" w:rsidRPr="00E23E30" w:rsidRDefault="004F5154" w:rsidP="000810DF">
      <w:pPr>
        <w:spacing w:after="0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eastAsia="Times New Roman" w:hAnsi="Times New Roman"/>
          <w:sz w:val="28"/>
          <w:szCs w:val="28"/>
          <w:lang w:val="en-GB" w:eastAsia="it-IT"/>
        </w:rPr>
        <w:t xml:space="preserve">• </w:t>
      </w:r>
      <w:r w:rsidR="006534E1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An enhanced load factor Ψ, improving the </w:t>
      </w:r>
      <w:r w:rsidR="00C764E2" w:rsidRPr="00E23E30">
        <w:rPr>
          <w:rFonts w:ascii="Times New Roman" w:hAnsi="Times New Roman" w:cs="Times New Roman"/>
          <w:sz w:val="28"/>
          <w:szCs w:val="28"/>
          <w:lang w:val="en-GB"/>
        </w:rPr>
        <w:t>classical</w:t>
      </w:r>
      <w:r w:rsidR="006534E1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load factor Φ, has been </w:t>
      </w:r>
      <w:r w:rsidR="00E9206F" w:rsidRPr="00E23E30">
        <w:rPr>
          <w:rFonts w:ascii="Times New Roman" w:hAnsi="Times New Roman" w:cs="Times New Roman"/>
          <w:sz w:val="28"/>
          <w:szCs w:val="28"/>
          <w:lang w:val="en-GB"/>
        </w:rPr>
        <w:t>derived</w:t>
      </w:r>
      <w:r w:rsidR="006534E1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that accounts for the effect on the contact angular extent of the load, of the elastic constant, of the initial </w:t>
      </w:r>
      <w:r w:rsidR="00677CB3" w:rsidRPr="00E23E30">
        <w:rPr>
          <w:rFonts w:ascii="Times New Roman" w:hAnsi="Times New Roman" w:cs="Times New Roman"/>
          <w:sz w:val="28"/>
          <w:szCs w:val="28"/>
          <w:lang w:val="en-GB"/>
        </w:rPr>
        <w:t>gap</w:t>
      </w:r>
      <w:r w:rsidR="006534E1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and, although approximately, of the lug aspect ratio</w:t>
      </w:r>
      <w:r w:rsidR="00F46C52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according to the expression </w:t>
      </w:r>
      <w:r w:rsidR="00F46C52"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59"/>
      </w:r>
      <w:r w:rsidR="00F46C52" w:rsidRPr="00E23E30">
        <w:rPr>
          <w:rFonts w:ascii="Times New Roman" w:hAnsi="Times New Roman" w:cs="Times New Roman"/>
          <w:sz w:val="28"/>
          <w:szCs w:val="28"/>
          <w:lang w:val="en-GB"/>
        </w:rPr>
        <w:t>=</w:t>
      </w:r>
      <w:r w:rsidR="00F46C52" w:rsidRPr="00E23E30">
        <w:rPr>
          <w:rFonts w:ascii="Times New Roman" w:hAnsi="Times New Roman" w:cs="Times New Roman"/>
          <w:i/>
          <w:sz w:val="28"/>
          <w:szCs w:val="28"/>
          <w:lang w:val="en-GB"/>
        </w:rPr>
        <w:t>Pr</w:t>
      </w:r>
      <w:r w:rsidR="00F46C52"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g</w:t>
      </w:r>
      <w:r w:rsidR="00F46C52" w:rsidRPr="00E23E30">
        <w:rPr>
          <w:rFonts w:ascii="Times New Roman" w:hAnsi="Times New Roman" w:cs="Times New Roman"/>
          <w:sz w:val="28"/>
          <w:szCs w:val="28"/>
          <w:vertAlign w:val="superscript"/>
          <w:lang w:val="en-GB"/>
        </w:rPr>
        <w:t>3</w:t>
      </w:r>
      <w:r w:rsidR="00F46C52" w:rsidRPr="00E23E30">
        <w:rPr>
          <w:rFonts w:ascii="Times New Roman" w:hAnsi="Times New Roman" w:cs="Times New Roman"/>
          <w:sz w:val="28"/>
          <w:szCs w:val="28"/>
          <w:lang w:val="en-GB"/>
        </w:rPr>
        <w:t>/(</w:t>
      </w:r>
      <w:r w:rsidR="00F46C52" w:rsidRPr="00E23E30">
        <w:rPr>
          <w:rFonts w:ascii="Times New Roman" w:hAnsi="Times New Roman" w:cs="Times New Roman"/>
          <w:i/>
          <w:sz w:val="28"/>
          <w:szCs w:val="28"/>
          <w:lang w:val="en-GB"/>
        </w:rPr>
        <w:t>EI</w:t>
      </w:r>
      <w:r w:rsidR="00F46C52" w:rsidRPr="00E23E30">
        <w:rPr>
          <w:rFonts w:ascii="Times New Roman" w:hAnsi="Times New Roman" w:cs="GreekC"/>
          <w:sz w:val="28"/>
          <w:szCs w:val="28"/>
          <w:lang w:val="en-GB"/>
        </w:rPr>
        <w:t>Δ)</w:t>
      </w:r>
      <w:r w:rsidR="006534E1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.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By using a beam-like model for the lug, analytical</w:t>
      </w:r>
      <w:r w:rsidR="00C85DC1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c</w:t>
      </w:r>
      <w:r w:rsidR="000810DF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urves have been </w:t>
      </w:r>
      <w:r w:rsidR="00403D69" w:rsidRPr="00E23E30">
        <w:rPr>
          <w:rFonts w:ascii="Times New Roman" w:hAnsi="Times New Roman" w:cs="Times New Roman"/>
          <w:sz w:val="28"/>
          <w:szCs w:val="28"/>
          <w:lang w:val="en-GB"/>
        </w:rPr>
        <w:t>achieved</w:t>
      </w:r>
      <w:r w:rsidR="000810DF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that describe the nonlinear progressive contact</w:t>
      </w:r>
      <w:r w:rsidR="00C85DC1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6C5FCD" w:rsidRPr="00E23E30">
        <w:rPr>
          <w:rFonts w:ascii="Times New Roman" w:hAnsi="Times New Roman" w:cs="Times New Roman"/>
          <w:sz w:val="28"/>
          <w:szCs w:val="28"/>
          <w:lang w:val="en-GB"/>
        </w:rPr>
        <w:t>extent versus the normalized load and the lug geometry.</w:t>
      </w:r>
      <w:r w:rsidR="00F46C52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880CBA" w:rsidRPr="00E23E30">
        <w:rPr>
          <w:rFonts w:ascii="Times New Roman" w:hAnsi="Times New Roman" w:cs="Times New Roman"/>
          <w:sz w:val="28"/>
          <w:szCs w:val="28"/>
          <w:lang w:val="en-GB"/>
        </w:rPr>
        <w:t>The</w:t>
      </w:r>
      <w:r w:rsidR="00E20197" w:rsidRPr="00E23E30">
        <w:rPr>
          <w:rFonts w:ascii="Times New Roman" w:hAnsi="Times New Roman" w:cs="Times New Roman"/>
          <w:sz w:val="28"/>
          <w:szCs w:val="28"/>
          <w:lang w:val="en-GB"/>
        </w:rPr>
        <w:t>se</w:t>
      </w:r>
      <w:r w:rsidR="00880CB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forecasts </w:t>
      </w:r>
      <w:r w:rsidR="00B55E1E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have been </w:t>
      </w:r>
      <w:r w:rsidR="00CF1E2F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reasonably </w:t>
      </w:r>
      <w:r w:rsidR="002D6046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positively </w:t>
      </w:r>
      <w:r w:rsidR="001B1342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compared to </w:t>
      </w:r>
      <w:r w:rsidR="00880CB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their </w:t>
      </w:r>
      <w:r w:rsidR="0003275E" w:rsidRPr="00E23E30">
        <w:rPr>
          <w:rFonts w:ascii="Times New Roman" w:hAnsi="Times New Roman" w:cs="Times New Roman"/>
          <w:sz w:val="28"/>
          <w:szCs w:val="28"/>
          <w:lang w:val="en-GB"/>
        </w:rPr>
        <w:t>FE</w:t>
      </w:r>
      <w:r w:rsidR="001B1342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880CB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counterparts </w:t>
      </w:r>
      <w:r w:rsidR="001B1342" w:rsidRPr="00E23E30">
        <w:rPr>
          <w:rFonts w:ascii="Times New Roman" w:hAnsi="Times New Roman" w:cs="Times New Roman"/>
          <w:sz w:val="28"/>
          <w:szCs w:val="28"/>
          <w:lang w:val="en-GB"/>
        </w:rPr>
        <w:t>for a</w:t>
      </w:r>
      <w:r w:rsidR="00677CB3" w:rsidRPr="00E23E30">
        <w:rPr>
          <w:rFonts w:ascii="Times New Roman" w:hAnsi="Times New Roman" w:cs="Times New Roman"/>
          <w:sz w:val="28"/>
          <w:szCs w:val="28"/>
          <w:lang w:val="en-GB"/>
        </w:rPr>
        <w:t>n ample</w:t>
      </w:r>
      <w:r w:rsidR="001B1342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selection of lug </w:t>
      </w:r>
      <w:r w:rsidR="00677CB3" w:rsidRPr="00E23E30">
        <w:rPr>
          <w:rFonts w:ascii="Times New Roman" w:hAnsi="Times New Roman" w:cs="Times New Roman"/>
          <w:sz w:val="28"/>
          <w:szCs w:val="28"/>
          <w:lang w:val="en-GB"/>
        </w:rPr>
        <w:t>geometries</w:t>
      </w:r>
      <w:r w:rsidR="001B1342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. </w:t>
      </w:r>
    </w:p>
    <w:p w14:paraId="1216F0A3" w14:textId="7F720016" w:rsidR="001125C8" w:rsidRPr="00E23E30" w:rsidRDefault="004F5154" w:rsidP="003E2DD5">
      <w:pPr>
        <w:spacing w:after="0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eastAsia="Times New Roman" w:hAnsi="Times New Roman"/>
          <w:sz w:val="28"/>
          <w:szCs w:val="28"/>
          <w:lang w:val="en-GB" w:eastAsia="it-IT"/>
        </w:rPr>
        <w:t xml:space="preserve">• </w:t>
      </w:r>
      <w:r w:rsidR="001125C8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A numerical example has been presented that evidences the </w:t>
      </w:r>
      <w:r w:rsidR="00F46C52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employment </w:t>
      </w:r>
      <w:r w:rsidR="001125C8" w:rsidRPr="00E23E30">
        <w:rPr>
          <w:rFonts w:ascii="Times New Roman" w:hAnsi="Times New Roman" w:cs="Times New Roman"/>
          <w:sz w:val="28"/>
          <w:szCs w:val="28"/>
          <w:lang w:val="en-GB"/>
        </w:rPr>
        <w:t>of the enhanced load factor in providing indications useful for the design of pinned connections</w:t>
      </w:r>
      <w:r w:rsidR="00653A31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. </w:t>
      </w:r>
      <w:r w:rsidR="001125C8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In fact, for an imposed load it is possible to estimate the initial clearance for which the </w:t>
      </w:r>
      <w:r w:rsidR="001D65FB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full </w:t>
      </w:r>
      <w:r w:rsidR="001125C8" w:rsidRPr="00E23E30">
        <w:rPr>
          <w:rFonts w:ascii="Times New Roman" w:hAnsi="Times New Roman" w:cs="Times New Roman"/>
          <w:sz w:val="28"/>
          <w:szCs w:val="28"/>
          <w:lang w:val="en-GB"/>
        </w:rPr>
        <w:t>contact angle essentially reaches its plafond of π. Beyond this load virtual transitional value, the pin-lug contact problem becomes essentially linear in terms of stresses, and stationary in terms of contact angular extent, so that the determination of the lug stresses may be confined to a single FE analysis.</w:t>
      </w:r>
    </w:p>
    <w:p w14:paraId="392E3FB2" w14:textId="77777777" w:rsidR="00CF19FE" w:rsidRPr="00E23E30" w:rsidRDefault="00CF19FE" w:rsidP="006D2E4E">
      <w:pPr>
        <w:jc w:val="both"/>
        <w:rPr>
          <w:rFonts w:ascii="Times New Roman" w:hAnsi="Times New Roman" w:cs="Times New Roman"/>
          <w:sz w:val="28"/>
          <w:szCs w:val="28"/>
          <w:lang w:val="en-GB"/>
        </w:rPr>
      </w:pPr>
    </w:p>
    <w:p w14:paraId="1E61B65C" w14:textId="77777777" w:rsidR="008D370B" w:rsidRPr="00E23E30" w:rsidRDefault="008D370B" w:rsidP="009B696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GB"/>
        </w:rPr>
      </w:pPr>
    </w:p>
    <w:p w14:paraId="13AD48C9" w14:textId="73853B07" w:rsidR="007A4A38" w:rsidRPr="00E23E30" w:rsidRDefault="007A4A38">
      <w:pPr>
        <w:rPr>
          <w:rFonts w:ascii="Times New Roman" w:hAnsi="Times New Roman" w:cs="Times New Roman"/>
          <w:sz w:val="28"/>
          <w:szCs w:val="28"/>
          <w:lang w:val="en-GB"/>
        </w:rPr>
      </w:pPr>
    </w:p>
    <w:p w14:paraId="79CE11A5" w14:textId="77777777" w:rsidR="007A4A38" w:rsidRPr="00E23E30" w:rsidRDefault="007A4A38" w:rsidP="007A4A38">
      <w:pPr>
        <w:rPr>
          <w:rFonts w:ascii="Times New Roman" w:hAnsi="Times New Roman" w:cs="Times New Roman"/>
          <w:b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b/>
          <w:sz w:val="28"/>
          <w:szCs w:val="28"/>
          <w:lang w:val="en-GB"/>
        </w:rPr>
        <w:t>REFERENCES</w:t>
      </w:r>
    </w:p>
    <w:p w14:paraId="7187EF58" w14:textId="4867A377" w:rsidR="007A4A38" w:rsidRPr="00E23E30" w:rsidRDefault="007A4A38" w:rsidP="007A4A38">
      <w:pPr>
        <w:jc w:val="both"/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</w:pPr>
      <w:r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1 </w:t>
      </w:r>
      <w:r w:rsidR="009033BD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Antalffy</w:t>
      </w:r>
      <w:r w:rsidR="007E609F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LP</w:t>
      </w:r>
      <w:r w:rsidR="009033BD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,</w:t>
      </w:r>
      <w:r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</w:t>
      </w:r>
      <w:r w:rsidR="009033BD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Miller III</w:t>
      </w:r>
      <w:r w:rsidR="007E609F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GA</w:t>
      </w:r>
      <w:r w:rsidR="009033BD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,</w:t>
      </w:r>
      <w:r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Kirkpatrick </w:t>
      </w:r>
      <w:r w:rsidR="009033BD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KD</w:t>
      </w:r>
      <w:r w:rsidR="00CC70D4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,</w:t>
      </w:r>
      <w:r w:rsidR="009033BD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</w:t>
      </w:r>
      <w:r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Rajguru A, </w:t>
      </w:r>
      <w:r w:rsidR="00B946B7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Zhu</w:t>
      </w:r>
      <w:r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</w:t>
      </w:r>
      <w:r w:rsidR="007265DA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Y. </w:t>
      </w:r>
      <w:r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The design of lifting attachments for the erection of large diameter and heavy wall pressure vessels. </w:t>
      </w:r>
      <w:r w:rsidRPr="00E23E30">
        <w:rPr>
          <w:rFonts w:ascii="Times New Roman" w:hAnsi="Times New Roman" w:cs="Times New Roman"/>
          <w:bCs/>
          <w:iCs/>
          <w:color w:val="222222"/>
          <w:sz w:val="28"/>
          <w:szCs w:val="28"/>
          <w:shd w:val="clear" w:color="auto" w:fill="FFFFFF"/>
          <w:lang w:val="en-GB"/>
        </w:rPr>
        <w:t>Int J Press Vessels Pip</w:t>
      </w:r>
      <w:r w:rsidR="00CC70D4" w:rsidRPr="00E23E30">
        <w:rPr>
          <w:rFonts w:ascii="Times New Roman" w:hAnsi="Times New Roman" w:cs="Times New Roman"/>
          <w:bCs/>
          <w:iCs/>
          <w:color w:val="222222"/>
          <w:sz w:val="28"/>
          <w:szCs w:val="28"/>
          <w:shd w:val="clear" w:color="auto" w:fill="FFFFFF"/>
          <w:lang w:val="en-GB"/>
        </w:rPr>
        <w:t xml:space="preserve"> </w:t>
      </w:r>
      <w:r w:rsidR="00CC70D4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2016;</w:t>
      </w:r>
      <w:r w:rsidR="00B946B7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</w:t>
      </w:r>
      <w:r w:rsidRPr="00E23E30">
        <w:rPr>
          <w:rFonts w:ascii="Times New Roman" w:hAnsi="Times New Roman" w:cs="Times New Roman"/>
          <w:bCs/>
          <w:iCs/>
          <w:color w:val="222222"/>
          <w:sz w:val="28"/>
          <w:szCs w:val="28"/>
          <w:shd w:val="clear" w:color="auto" w:fill="FFFFFF"/>
          <w:lang w:val="en-GB"/>
        </w:rPr>
        <w:t>139</w:t>
      </w:r>
      <w:r w:rsidR="00CC70D4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:</w:t>
      </w:r>
      <w:r w:rsidR="009033BD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 </w:t>
      </w:r>
      <w:r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12-21.</w:t>
      </w:r>
    </w:p>
    <w:p w14:paraId="06F60A11" w14:textId="19F4337B" w:rsidR="007A4A38" w:rsidRPr="00E23E30" w:rsidRDefault="007A4A38" w:rsidP="0007633F">
      <w:pPr>
        <w:jc w:val="both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</w:pPr>
      <w:r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2</w:t>
      </w:r>
      <w:r w:rsidR="002F082D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.</w:t>
      </w:r>
      <w:r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 xml:space="preserve"> Pechatsko</w:t>
      </w:r>
      <w:r w:rsidR="007265DA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 xml:space="preserve"> B</w:t>
      </w:r>
      <w:r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, Stambolia</w:t>
      </w:r>
      <w:r w:rsidR="007265DA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 xml:space="preserve"> J</w:t>
      </w:r>
      <w:r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, Shields</w:t>
      </w:r>
      <w:r w:rsidR="007265DA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 xml:space="preserve"> EB</w:t>
      </w:r>
      <w:r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, Davenport</w:t>
      </w:r>
      <w:r w:rsidR="007265DA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 xml:space="preserve"> JB</w:t>
      </w:r>
      <w:r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 xml:space="preserve">, </w:t>
      </w:r>
      <w:r w:rsidR="0007633F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Orning</w:t>
      </w:r>
      <w:r w:rsidR="007265DA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 xml:space="preserve"> AD.</w:t>
      </w:r>
      <w:r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 xml:space="preserve"> Stress analysis of a pin and clevis assembly. In </w:t>
      </w:r>
      <w:r w:rsidRPr="00E23E30">
        <w:rPr>
          <w:rFonts w:ascii="Times New Roman" w:hAnsi="Times New Roman" w:cs="Times New Roman"/>
          <w:bCs/>
          <w:i/>
          <w:iCs/>
          <w:sz w:val="28"/>
          <w:szCs w:val="28"/>
          <w:shd w:val="clear" w:color="auto" w:fill="FFFFFF"/>
          <w:lang w:val="en-GB"/>
        </w:rPr>
        <w:t>ASME Pressure Vessels and Piping Conference</w:t>
      </w:r>
      <w:r w:rsidR="00A63219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, New York, USA,</w:t>
      </w:r>
      <w:r w:rsidR="00291650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 xml:space="preserve"> 2003</w:t>
      </w:r>
      <w:r w:rsidR="0007633F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,</w:t>
      </w:r>
      <w:r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 </w:t>
      </w:r>
      <w:r w:rsidR="0007633F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v</w:t>
      </w:r>
      <w:r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ol. 16990,</w:t>
      </w:r>
      <w:r w:rsidR="0007633F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 xml:space="preserve"> pp. 83-89</w:t>
      </w:r>
      <w:r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.</w:t>
      </w:r>
    </w:p>
    <w:p w14:paraId="27ECF4D6" w14:textId="08E85E47" w:rsidR="00AE2DDE" w:rsidRPr="00E23E30" w:rsidRDefault="00AE2DDE" w:rsidP="00AE2DDE">
      <w:pPr>
        <w:spacing w:after="0" w:line="240" w:lineRule="auto"/>
        <w:jc w:val="both"/>
        <w:rPr>
          <w:rFonts w:ascii="Times New Roman" w:hAnsi="Times New Roman" w:cs="Times New Roman"/>
          <w:bCs/>
          <w:color w:val="1D1B11" w:themeColor="background2" w:themeShade="1A"/>
          <w:sz w:val="28"/>
          <w:szCs w:val="28"/>
          <w:shd w:val="clear" w:color="auto" w:fill="FFFFFF"/>
          <w:lang w:val="en-GB"/>
        </w:rPr>
      </w:pPr>
      <w:r w:rsidRPr="00E23E30">
        <w:rPr>
          <w:rFonts w:ascii="Times New Roman" w:hAnsi="Times New Roman" w:cs="Times New Roman"/>
          <w:bCs/>
          <w:color w:val="1D1B11" w:themeColor="background2" w:themeShade="1A"/>
          <w:sz w:val="28"/>
          <w:szCs w:val="28"/>
          <w:shd w:val="clear" w:color="auto" w:fill="FFFFFF"/>
          <w:lang w:val="en-GB"/>
        </w:rPr>
        <w:t>3</w:t>
      </w:r>
      <w:r w:rsidR="002F082D" w:rsidRPr="00E23E30">
        <w:rPr>
          <w:rFonts w:ascii="Times New Roman" w:hAnsi="Times New Roman" w:cs="Times New Roman"/>
          <w:bCs/>
          <w:color w:val="1D1B11" w:themeColor="background2" w:themeShade="1A"/>
          <w:sz w:val="28"/>
          <w:szCs w:val="28"/>
          <w:shd w:val="clear" w:color="auto" w:fill="FFFFFF"/>
          <w:lang w:val="en-GB"/>
        </w:rPr>
        <w:t>.</w:t>
      </w:r>
      <w:r w:rsidRPr="00E23E30">
        <w:rPr>
          <w:rFonts w:ascii="Times New Roman" w:hAnsi="Times New Roman" w:cs="Times New Roman"/>
          <w:bCs/>
          <w:color w:val="1D1B11" w:themeColor="background2" w:themeShade="1A"/>
          <w:sz w:val="28"/>
          <w:szCs w:val="28"/>
          <w:shd w:val="clear" w:color="auto" w:fill="FFFFFF"/>
          <w:lang w:val="en-GB"/>
        </w:rPr>
        <w:t xml:space="preserve"> Harms</w:t>
      </w:r>
      <w:r w:rsidR="00545CA8" w:rsidRPr="00E23E30">
        <w:rPr>
          <w:rFonts w:ascii="Times New Roman" w:hAnsi="Times New Roman" w:cs="Times New Roman"/>
          <w:bCs/>
          <w:color w:val="1D1B11" w:themeColor="background2" w:themeShade="1A"/>
          <w:sz w:val="28"/>
          <w:szCs w:val="28"/>
          <w:shd w:val="clear" w:color="auto" w:fill="FFFFFF"/>
          <w:lang w:val="en-GB"/>
        </w:rPr>
        <w:t xml:space="preserve"> I.</w:t>
      </w:r>
      <w:r w:rsidRPr="00E23E30">
        <w:rPr>
          <w:rFonts w:ascii="Times New Roman" w:hAnsi="Times New Roman" w:cs="Times New Roman"/>
          <w:bCs/>
          <w:color w:val="1D1B11" w:themeColor="background2" w:themeShade="1A"/>
          <w:sz w:val="28"/>
          <w:szCs w:val="28"/>
          <w:shd w:val="clear" w:color="auto" w:fill="FFFFFF"/>
          <w:lang w:val="en-GB"/>
        </w:rPr>
        <w:t xml:space="preserve"> </w:t>
      </w:r>
      <w:r w:rsidRPr="00E23E30">
        <w:rPr>
          <w:rFonts w:ascii="Times New Roman" w:hAnsi="Times New Roman" w:cs="Times New Roman"/>
          <w:bCs/>
          <w:iCs/>
          <w:color w:val="1D1B11" w:themeColor="background2" w:themeShade="1A"/>
          <w:sz w:val="28"/>
          <w:szCs w:val="28"/>
          <w:shd w:val="clear" w:color="auto" w:fill="FFFFFF"/>
          <w:lang w:val="en-GB"/>
        </w:rPr>
        <w:t>Pinned connections.</w:t>
      </w:r>
      <w:r w:rsidRPr="00E23E30">
        <w:rPr>
          <w:rFonts w:ascii="Times New Roman" w:hAnsi="Times New Roman" w:cs="Times New Roman"/>
          <w:bCs/>
          <w:color w:val="1D1B11" w:themeColor="background2" w:themeShade="1A"/>
          <w:sz w:val="28"/>
          <w:szCs w:val="28"/>
          <w:shd w:val="clear" w:color="auto" w:fill="FFFFFF"/>
          <w:lang w:val="en-GB"/>
        </w:rPr>
        <w:t> Doctoral dissertation. Delft University of Technology</w:t>
      </w:r>
      <w:r w:rsidR="0007633F" w:rsidRPr="00E23E30">
        <w:rPr>
          <w:rFonts w:ascii="Times New Roman" w:hAnsi="Times New Roman" w:cs="Times New Roman"/>
          <w:bCs/>
          <w:color w:val="1D1B11" w:themeColor="background2" w:themeShade="1A"/>
          <w:sz w:val="28"/>
          <w:szCs w:val="28"/>
          <w:shd w:val="clear" w:color="auto" w:fill="FFFFFF"/>
          <w:lang w:val="en-GB"/>
        </w:rPr>
        <w:t>, 2015.</w:t>
      </w:r>
    </w:p>
    <w:p w14:paraId="4879743B" w14:textId="77777777" w:rsidR="00AE2DDE" w:rsidRPr="00E23E30" w:rsidRDefault="00AE2DDE" w:rsidP="00AE2DDE">
      <w:pPr>
        <w:spacing w:after="0"/>
        <w:jc w:val="both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</w:pPr>
    </w:p>
    <w:p w14:paraId="766CE800" w14:textId="0709F5E1" w:rsidR="007A4A38" w:rsidRPr="00E23E30" w:rsidRDefault="00AE2DDE" w:rsidP="007A4A38">
      <w:pPr>
        <w:jc w:val="both"/>
        <w:rPr>
          <w:rFonts w:ascii="Times New Roman" w:eastAsia="Times New Roman" w:hAnsi="Times New Roman" w:cs="Times New Roman"/>
          <w:bCs/>
          <w:color w:val="505050"/>
          <w:kern w:val="36"/>
          <w:sz w:val="28"/>
          <w:szCs w:val="28"/>
          <w:lang w:val="en-GB" w:eastAsia="it-IT"/>
        </w:rPr>
      </w:pPr>
      <w:r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lastRenderedPageBreak/>
        <w:t>4</w:t>
      </w:r>
      <w:r w:rsidR="002F082D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.</w:t>
      </w:r>
      <w:r w:rsidR="007A4A38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 xml:space="preserve"> </w:t>
      </w:r>
      <w:r w:rsidR="0007633F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Wenliu X,</w:t>
      </w:r>
      <w:r w:rsidR="007A4A38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 xml:space="preserve"> </w:t>
      </w:r>
      <w:r w:rsidR="0007633F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Wang L</w:t>
      </w:r>
      <w:r w:rsidR="00E21226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.</w:t>
      </w:r>
      <w:r w:rsidR="0007633F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 xml:space="preserve"> </w:t>
      </w:r>
      <w:r w:rsidR="007A4A38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Simplified model for static stress analysis of straight eccentric lug subjected t</w:t>
      </w:r>
      <w:r w:rsidR="0007633F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o cosine distribution pressure.</w:t>
      </w:r>
      <w:r w:rsidR="007A4A38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 </w:t>
      </w:r>
      <w:r w:rsidR="007A4A38" w:rsidRPr="00E23E30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en-GB"/>
        </w:rPr>
        <w:t>Struct</w:t>
      </w:r>
      <w:r w:rsidR="00545CA8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 xml:space="preserve"> </w:t>
      </w:r>
      <w:r w:rsidR="007A4A38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2021</w:t>
      </w:r>
      <w:r w:rsidR="00545CA8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 xml:space="preserve">; 34: </w:t>
      </w:r>
      <w:r w:rsidR="0007633F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2077-2086</w:t>
      </w:r>
      <w:r w:rsidR="0007633F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.</w:t>
      </w:r>
    </w:p>
    <w:p w14:paraId="4B0D4FC5" w14:textId="1CEE279F" w:rsidR="007A4A38" w:rsidRPr="00E23E30" w:rsidRDefault="00AE2DDE" w:rsidP="00E928EC">
      <w:pPr>
        <w:jc w:val="both"/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en-GB"/>
        </w:rPr>
      </w:pPr>
      <w:r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5</w:t>
      </w:r>
      <w:r w:rsidR="002F082D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.</w:t>
      </w:r>
      <w:r w:rsidR="007A4A38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 xml:space="preserve"> Li</w:t>
      </w:r>
      <w:r w:rsidR="00545CA8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 xml:space="preserve"> Y</w:t>
      </w:r>
      <w:r w:rsidR="007A4A38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, Huang</w:t>
      </w:r>
      <w:r w:rsidR="00545CA8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 xml:space="preserve"> R</w:t>
      </w:r>
      <w:r w:rsidR="007A4A38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, Zhao</w:t>
      </w:r>
      <w:r w:rsidR="00545CA8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 xml:space="preserve"> S</w:t>
      </w:r>
      <w:r w:rsidR="007A4A38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, Wang</w:t>
      </w:r>
      <w:r w:rsidR="00545CA8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 xml:space="preserve"> J.</w:t>
      </w:r>
      <w:r w:rsidR="007A4A38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 xml:space="preserve"> Contact pressure analysis of pin-loaded lug with clearance. </w:t>
      </w:r>
      <w:r w:rsidR="007A4A38" w:rsidRPr="00E23E30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en-GB"/>
        </w:rPr>
        <w:t>Ad</w:t>
      </w:r>
      <w:r w:rsidR="00545CA8" w:rsidRPr="00E23E30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en-GB"/>
        </w:rPr>
        <w:t>v</w:t>
      </w:r>
      <w:r w:rsidR="007A4A38" w:rsidRPr="00E23E30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en-GB"/>
        </w:rPr>
        <w:t xml:space="preserve"> Mech Eng</w:t>
      </w:r>
      <w:r w:rsidR="00545CA8" w:rsidRPr="00E23E30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en-GB"/>
        </w:rPr>
        <w:t xml:space="preserve"> </w:t>
      </w:r>
      <w:r w:rsidR="00545CA8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2022;</w:t>
      </w:r>
      <w:r w:rsidR="0007633F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 xml:space="preserve"> </w:t>
      </w:r>
      <w:r w:rsidR="007A4A38" w:rsidRPr="00E23E30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en-GB"/>
        </w:rPr>
        <w:t>14</w:t>
      </w:r>
      <w:r w:rsidR="007A4A38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(6)</w:t>
      </w:r>
      <w:r w:rsidR="00996FF2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:</w:t>
      </w:r>
      <w:r w:rsidR="007A4A38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 xml:space="preserve"> 16878132221107475.</w:t>
      </w:r>
    </w:p>
    <w:p w14:paraId="58BA1780" w14:textId="232A1CE7" w:rsidR="007A4A38" w:rsidRPr="00E23E30" w:rsidRDefault="007A4A38" w:rsidP="007A4A38">
      <w:pPr>
        <w:jc w:val="both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</w:pPr>
      <w:r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6</w:t>
      </w:r>
      <w:r w:rsidR="002F082D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.</w:t>
      </w:r>
      <w:r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 xml:space="preserve"> Barber</w:t>
      </w:r>
      <w:r w:rsidR="00996FF2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 xml:space="preserve"> JR.</w:t>
      </w:r>
      <w:r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 xml:space="preserve"> </w:t>
      </w:r>
      <w:r w:rsidRPr="00E23E30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en-GB"/>
        </w:rPr>
        <w:t>Contact mechanics</w:t>
      </w:r>
      <w:r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. Berlin: Springer International Publishing</w:t>
      </w:r>
      <w:r w:rsidR="00E5164F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,</w:t>
      </w:r>
      <w:r w:rsidR="00E21226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 xml:space="preserve"> 2018.</w:t>
      </w:r>
    </w:p>
    <w:p w14:paraId="762468A8" w14:textId="085A9288" w:rsidR="007A4A38" w:rsidRPr="00E23E30" w:rsidRDefault="007A4A38" w:rsidP="00E928EC">
      <w:pPr>
        <w:jc w:val="both"/>
        <w:rPr>
          <w:rFonts w:ascii="Times New Roman" w:hAnsi="Times New Roman" w:cs="Times New Roman"/>
          <w:bCs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7</w:t>
      </w:r>
      <w:r w:rsidR="002F082D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.</w:t>
      </w:r>
      <w:r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 xml:space="preserve"> Strozzi</w:t>
      </w:r>
      <w:r w:rsidR="006D5F78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 xml:space="preserve"> A</w:t>
      </w:r>
      <w:r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, Giacopini</w:t>
      </w:r>
      <w:r w:rsidR="006D5F78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 xml:space="preserve"> M</w:t>
      </w:r>
      <w:r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, Bertocchi</w:t>
      </w:r>
      <w:r w:rsidR="006D5F78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 xml:space="preserve"> E</w:t>
      </w:r>
      <w:r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 xml:space="preserve">, </w:t>
      </w:r>
      <w:r w:rsidR="0007633F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Mantovani</w:t>
      </w:r>
      <w:r w:rsidR="006D5F78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 xml:space="preserve"> S</w:t>
      </w:r>
      <w:r w:rsidR="0007633F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,</w:t>
      </w:r>
      <w:r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 xml:space="preserve"> </w:t>
      </w:r>
      <w:r w:rsidR="0007633F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Baldini</w:t>
      </w:r>
      <w:r w:rsidR="006D5F78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 xml:space="preserve"> A.</w:t>
      </w:r>
      <w:r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 xml:space="preserve"> Towards an analytical model of a pin-lug connection. </w:t>
      </w:r>
      <w:r w:rsidRPr="00E23E30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en-GB"/>
        </w:rPr>
        <w:t>Int J Solids</w:t>
      </w:r>
      <w:r w:rsidRPr="00E23E30">
        <w:rPr>
          <w:rFonts w:ascii="Times New Roman" w:hAnsi="Times New Roman" w:cs="Times New Roman"/>
          <w:bCs/>
          <w:i/>
          <w:iCs/>
          <w:sz w:val="28"/>
          <w:szCs w:val="28"/>
          <w:shd w:val="clear" w:color="auto" w:fill="FFFFFF"/>
          <w:lang w:val="en-GB"/>
        </w:rPr>
        <w:t xml:space="preserve"> </w:t>
      </w:r>
      <w:r w:rsidRPr="00E23E30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Struct </w:t>
      </w:r>
      <w:r w:rsidR="0007633F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2022</w:t>
      </w:r>
      <w:r w:rsidR="006D5F78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; 253:</w:t>
      </w:r>
      <w:r w:rsidR="0007633F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 xml:space="preserve"> </w:t>
      </w:r>
      <w:r w:rsidRPr="00E23E30">
        <w:rPr>
          <w:rFonts w:ascii="Times New Roman" w:hAnsi="Times New Roman" w:cs="Times New Roman"/>
          <w:bCs/>
          <w:sz w:val="28"/>
          <w:szCs w:val="28"/>
          <w:lang w:val="en-GB"/>
        </w:rPr>
        <w:t>111446.</w:t>
      </w:r>
    </w:p>
    <w:p w14:paraId="6DCFE918" w14:textId="532F0ABA" w:rsidR="007A4A38" w:rsidRPr="00E23E30" w:rsidRDefault="007A4A38" w:rsidP="00E928EC">
      <w:pPr>
        <w:jc w:val="both"/>
        <w:rPr>
          <w:rFonts w:ascii="Times New Roman" w:hAnsi="Times New Roman" w:cs="Times New Roman"/>
          <w:bCs/>
          <w:iCs/>
          <w:color w:val="222222"/>
          <w:sz w:val="28"/>
          <w:szCs w:val="28"/>
          <w:shd w:val="clear" w:color="auto" w:fill="FFFFFF"/>
          <w:lang w:val="en-GB"/>
        </w:rPr>
      </w:pPr>
      <w:r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8</w:t>
      </w:r>
      <w:r w:rsidR="002F082D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.</w:t>
      </w:r>
      <w:r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Wang</w:t>
      </w:r>
      <w:r w:rsidR="006D5F78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G S.</w:t>
      </w:r>
      <w:r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Stress analysis for</w:t>
      </w:r>
      <w:r w:rsidR="00FC68D5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a lug under various conditions</w:t>
      </w:r>
      <w:r w:rsidR="006D5F78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.</w:t>
      </w:r>
      <w:r w:rsidRPr="00E23E30">
        <w:rPr>
          <w:rFonts w:ascii="Times New Roman" w:hAnsi="Times New Roman" w:cs="Times New Roman"/>
          <w:bCs/>
          <w:iCs/>
          <w:color w:val="222222"/>
          <w:sz w:val="28"/>
          <w:szCs w:val="28"/>
          <w:shd w:val="clear" w:color="auto" w:fill="FFFFFF"/>
          <w:lang w:val="en-GB"/>
        </w:rPr>
        <w:t xml:space="preserve"> J</w:t>
      </w:r>
      <w:r w:rsidR="006D5F78" w:rsidRPr="00E23E30">
        <w:rPr>
          <w:rFonts w:ascii="Times New Roman" w:hAnsi="Times New Roman" w:cs="Times New Roman"/>
          <w:bCs/>
          <w:iCs/>
          <w:color w:val="222222"/>
          <w:sz w:val="28"/>
          <w:szCs w:val="28"/>
          <w:shd w:val="clear" w:color="auto" w:fill="FFFFFF"/>
          <w:lang w:val="en-GB"/>
        </w:rPr>
        <w:t xml:space="preserve"> </w:t>
      </w:r>
      <w:r w:rsidRPr="00E23E30">
        <w:rPr>
          <w:rFonts w:ascii="Times New Roman" w:hAnsi="Times New Roman" w:cs="Times New Roman"/>
          <w:bCs/>
          <w:iCs/>
          <w:color w:val="222222"/>
          <w:sz w:val="28"/>
          <w:szCs w:val="28"/>
          <w:shd w:val="clear" w:color="auto" w:fill="FFFFFF"/>
          <w:lang w:val="en-GB"/>
        </w:rPr>
        <w:t>Strain Anal Eng Des</w:t>
      </w:r>
      <w:r w:rsidR="007A5362" w:rsidRPr="00E23E30">
        <w:rPr>
          <w:rFonts w:ascii="Times New Roman" w:hAnsi="Times New Roman" w:cs="Times New Roman"/>
          <w:bCs/>
          <w:iCs/>
          <w:color w:val="222222"/>
          <w:sz w:val="28"/>
          <w:szCs w:val="28"/>
          <w:shd w:val="clear" w:color="auto" w:fill="FFFFFF"/>
          <w:lang w:val="en-GB"/>
        </w:rPr>
        <w:t xml:space="preserve"> </w:t>
      </w:r>
      <w:r w:rsidR="007A5362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1994;</w:t>
      </w:r>
      <w:r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 </w:t>
      </w:r>
      <w:r w:rsidRPr="00E23E30">
        <w:rPr>
          <w:rFonts w:ascii="Times New Roman" w:hAnsi="Times New Roman" w:cs="Times New Roman"/>
          <w:bCs/>
          <w:iCs/>
          <w:color w:val="222222"/>
          <w:sz w:val="28"/>
          <w:szCs w:val="28"/>
          <w:shd w:val="clear" w:color="auto" w:fill="FFFFFF"/>
          <w:lang w:val="en-GB"/>
        </w:rPr>
        <w:t>29</w:t>
      </w:r>
      <w:r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(1)</w:t>
      </w:r>
      <w:r w:rsidR="007A5362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:</w:t>
      </w:r>
      <w:r w:rsidR="000C58BD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</w:t>
      </w:r>
      <w:r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7-16.</w:t>
      </w:r>
    </w:p>
    <w:p w14:paraId="5C2E257E" w14:textId="555ECCA7" w:rsidR="00BF6F12" w:rsidRPr="00E23E30" w:rsidRDefault="00BF6F12" w:rsidP="00E928EC">
      <w:pPr>
        <w:jc w:val="both"/>
        <w:rPr>
          <w:rFonts w:ascii="Times New Roman" w:hAnsi="Times New Roman" w:cs="Times New Roman"/>
          <w:bCs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9</w:t>
      </w:r>
      <w:r w:rsidR="002F082D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.</w:t>
      </w:r>
      <w:r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Pedersen</w:t>
      </w:r>
      <w:r w:rsidR="00E86A99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NL.</w:t>
      </w:r>
      <w:r w:rsidR="005962B0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</w:t>
      </w:r>
      <w:r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Stress concentration and optim</w:t>
      </w:r>
      <w:r w:rsidR="00FC68D5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al design of pinned connections,</w:t>
      </w:r>
      <w:r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 </w:t>
      </w:r>
      <w:r w:rsidRPr="00E23E30">
        <w:rPr>
          <w:rFonts w:ascii="Times New Roman" w:hAnsi="Times New Roman" w:cs="Times New Roman"/>
          <w:bCs/>
          <w:iCs/>
          <w:color w:val="222222"/>
          <w:sz w:val="28"/>
          <w:szCs w:val="28"/>
          <w:shd w:val="clear" w:color="auto" w:fill="FFFFFF"/>
          <w:lang w:val="en-GB"/>
        </w:rPr>
        <w:t xml:space="preserve">The </w:t>
      </w:r>
      <w:r w:rsidR="00E86A99" w:rsidRPr="00E23E30">
        <w:rPr>
          <w:rFonts w:ascii="Times New Roman" w:hAnsi="Times New Roman" w:cs="Times New Roman"/>
          <w:bCs/>
          <w:iCs/>
          <w:color w:val="222222"/>
          <w:sz w:val="28"/>
          <w:szCs w:val="28"/>
          <w:shd w:val="clear" w:color="auto" w:fill="FFFFFF"/>
          <w:lang w:val="en-GB"/>
        </w:rPr>
        <w:t>J Strain Anal Eng Des</w:t>
      </w:r>
      <w:r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 </w:t>
      </w:r>
      <w:r w:rsidR="00E86A99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2019; </w:t>
      </w:r>
      <w:r w:rsidRPr="00E23E30">
        <w:rPr>
          <w:rFonts w:ascii="Times New Roman" w:hAnsi="Times New Roman" w:cs="Times New Roman"/>
          <w:bCs/>
          <w:iCs/>
          <w:color w:val="222222"/>
          <w:sz w:val="28"/>
          <w:szCs w:val="28"/>
          <w:shd w:val="clear" w:color="auto" w:fill="FFFFFF"/>
          <w:lang w:val="en-GB"/>
        </w:rPr>
        <w:t>54</w:t>
      </w:r>
      <w:r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(2)</w:t>
      </w:r>
      <w:r w:rsidR="00E86A99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:</w:t>
      </w:r>
      <w:r w:rsidR="000C58BD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</w:t>
      </w:r>
      <w:r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95-104.</w:t>
      </w:r>
    </w:p>
    <w:p w14:paraId="716142A4" w14:textId="2D748588" w:rsidR="004302FA" w:rsidRPr="00E23E30" w:rsidRDefault="004302FA" w:rsidP="00E928EC">
      <w:pPr>
        <w:jc w:val="both"/>
        <w:rPr>
          <w:rFonts w:ascii="Times New Roman" w:hAnsi="Times New Roman" w:cs="Times New Roman"/>
          <w:bCs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10</w:t>
      </w:r>
      <w:r w:rsidR="002F082D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.</w:t>
      </w:r>
      <w:r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Antoni</w:t>
      </w:r>
      <w:r w:rsidR="007A5362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N.</w:t>
      </w:r>
      <w:r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A study of contact non-linearities in pin-loaded lugs: Separation, clearance and frictional slipping effects. </w:t>
      </w:r>
      <w:r w:rsidRPr="00E23E30">
        <w:rPr>
          <w:rFonts w:ascii="Times New Roman" w:hAnsi="Times New Roman" w:cs="Times New Roman"/>
          <w:bCs/>
          <w:iCs/>
          <w:color w:val="222222"/>
          <w:sz w:val="28"/>
          <w:szCs w:val="28"/>
          <w:shd w:val="clear" w:color="auto" w:fill="FFFFFF"/>
          <w:lang w:val="en-GB"/>
        </w:rPr>
        <w:t xml:space="preserve">Int </w:t>
      </w:r>
      <w:r w:rsidR="007A5362" w:rsidRPr="00E23E30">
        <w:rPr>
          <w:rFonts w:ascii="Times New Roman" w:hAnsi="Times New Roman" w:cs="Times New Roman"/>
          <w:bCs/>
          <w:iCs/>
          <w:color w:val="222222"/>
          <w:sz w:val="28"/>
          <w:szCs w:val="28"/>
          <w:shd w:val="clear" w:color="auto" w:fill="FFFFFF"/>
          <w:lang w:val="en-GB"/>
        </w:rPr>
        <w:t>J</w:t>
      </w:r>
      <w:r w:rsidRPr="00E23E30">
        <w:rPr>
          <w:rFonts w:ascii="Times New Roman" w:hAnsi="Times New Roman" w:cs="Times New Roman"/>
          <w:bCs/>
          <w:iCs/>
          <w:color w:val="222222"/>
          <w:sz w:val="28"/>
          <w:szCs w:val="28"/>
          <w:shd w:val="clear" w:color="auto" w:fill="FFFFFF"/>
          <w:lang w:val="en-GB"/>
        </w:rPr>
        <w:t xml:space="preserve"> </w:t>
      </w:r>
      <w:r w:rsidR="007A5362" w:rsidRPr="00E23E30">
        <w:rPr>
          <w:rFonts w:ascii="Times New Roman" w:hAnsi="Times New Roman" w:cs="Times New Roman"/>
          <w:bCs/>
          <w:iCs/>
          <w:color w:val="222222"/>
          <w:sz w:val="28"/>
          <w:szCs w:val="28"/>
          <w:shd w:val="clear" w:color="auto" w:fill="FFFFFF"/>
          <w:lang w:val="en-GB"/>
        </w:rPr>
        <w:t>Non</w:t>
      </w:r>
      <w:r w:rsidRPr="00E23E30">
        <w:rPr>
          <w:rFonts w:ascii="Times New Roman" w:hAnsi="Times New Roman" w:cs="Times New Roman"/>
          <w:bCs/>
          <w:iCs/>
          <w:color w:val="222222"/>
          <w:sz w:val="28"/>
          <w:szCs w:val="28"/>
          <w:shd w:val="clear" w:color="auto" w:fill="FFFFFF"/>
          <w:lang w:val="en-GB"/>
        </w:rPr>
        <w:t xml:space="preserve">lin </w:t>
      </w:r>
      <w:r w:rsidR="007A5362" w:rsidRPr="00E23E30">
        <w:rPr>
          <w:rFonts w:ascii="Times New Roman" w:hAnsi="Times New Roman" w:cs="Times New Roman"/>
          <w:bCs/>
          <w:iCs/>
          <w:color w:val="222222"/>
          <w:sz w:val="28"/>
          <w:szCs w:val="28"/>
          <w:shd w:val="clear" w:color="auto" w:fill="FFFFFF"/>
          <w:lang w:val="en-GB"/>
        </w:rPr>
        <w:t>Mech</w:t>
      </w:r>
      <w:r w:rsidR="00FC68D5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</w:t>
      </w:r>
      <w:r w:rsidR="007A5362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2014; </w:t>
      </w:r>
      <w:r w:rsidRPr="00E23E30">
        <w:rPr>
          <w:rFonts w:ascii="Times New Roman" w:hAnsi="Times New Roman" w:cs="Times New Roman"/>
          <w:bCs/>
          <w:iCs/>
          <w:color w:val="222222"/>
          <w:sz w:val="28"/>
          <w:szCs w:val="28"/>
          <w:shd w:val="clear" w:color="auto" w:fill="FFFFFF"/>
          <w:lang w:val="en-GB"/>
        </w:rPr>
        <w:t>58</w:t>
      </w:r>
      <w:r w:rsidR="007A5362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:</w:t>
      </w:r>
      <w:r w:rsidR="00FC68D5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</w:t>
      </w:r>
      <w:r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258-282.</w:t>
      </w:r>
    </w:p>
    <w:p w14:paraId="3B466EB0" w14:textId="1B10BAB5" w:rsidR="004302FA" w:rsidRPr="00E23E30" w:rsidRDefault="004302FA" w:rsidP="00E928EC">
      <w:pPr>
        <w:jc w:val="both"/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</w:pPr>
      <w:r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11</w:t>
      </w:r>
      <w:r w:rsidR="002F082D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.</w:t>
      </w:r>
      <w:r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Feodosiev</w:t>
      </w:r>
      <w:r w:rsidR="007A5362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VI.</w:t>
      </w:r>
      <w:r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 </w:t>
      </w:r>
      <w:r w:rsidRPr="00E23E30">
        <w:rPr>
          <w:rFonts w:ascii="Times New Roman" w:hAnsi="Times New Roman" w:cs="Times New Roman"/>
          <w:bCs/>
          <w:iCs/>
          <w:color w:val="222222"/>
          <w:sz w:val="28"/>
          <w:szCs w:val="28"/>
          <w:shd w:val="clear" w:color="auto" w:fill="FFFFFF"/>
          <w:lang w:val="en-GB"/>
        </w:rPr>
        <w:t xml:space="preserve">Advanced </w:t>
      </w:r>
      <w:r w:rsidR="00FC68D5" w:rsidRPr="00E23E30">
        <w:rPr>
          <w:rFonts w:ascii="Times New Roman" w:hAnsi="Times New Roman" w:cs="Times New Roman"/>
          <w:bCs/>
          <w:iCs/>
          <w:color w:val="222222"/>
          <w:sz w:val="28"/>
          <w:szCs w:val="28"/>
          <w:shd w:val="clear" w:color="auto" w:fill="FFFFFF"/>
          <w:lang w:val="en-GB"/>
        </w:rPr>
        <w:t>stress and stability analysis: w</w:t>
      </w:r>
      <w:r w:rsidRPr="00E23E30">
        <w:rPr>
          <w:rFonts w:ascii="Times New Roman" w:hAnsi="Times New Roman" w:cs="Times New Roman"/>
          <w:bCs/>
          <w:iCs/>
          <w:color w:val="222222"/>
          <w:sz w:val="28"/>
          <w:szCs w:val="28"/>
          <w:shd w:val="clear" w:color="auto" w:fill="FFFFFF"/>
          <w:lang w:val="en-GB"/>
        </w:rPr>
        <w:t>orked examples</w:t>
      </w:r>
      <w:r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. </w:t>
      </w:r>
      <w:r w:rsidR="00E5164F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 xml:space="preserve">Berlin: </w:t>
      </w:r>
      <w:r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Springer Science &amp; Business Media</w:t>
      </w:r>
      <w:r w:rsidR="00E5164F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,</w:t>
      </w:r>
      <w:r w:rsidR="00FC68D5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2005.</w:t>
      </w:r>
    </w:p>
    <w:p w14:paraId="00743C5D" w14:textId="663B40EF" w:rsidR="007A4A38" w:rsidRPr="00E23E30" w:rsidRDefault="00F558C4" w:rsidP="005C073C">
      <w:pPr>
        <w:jc w:val="both"/>
        <w:rPr>
          <w:rFonts w:ascii="Times New Roman" w:hAnsi="Times New Roman" w:cs="Times New Roman"/>
          <w:bCs/>
          <w:color w:val="1D1B11" w:themeColor="background2" w:themeShade="1A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bCs/>
          <w:color w:val="1D1B11" w:themeColor="background2" w:themeShade="1A"/>
          <w:sz w:val="28"/>
          <w:szCs w:val="28"/>
          <w:shd w:val="clear" w:color="auto" w:fill="FFFFFF"/>
          <w:lang w:val="en-GB"/>
        </w:rPr>
        <w:t>12</w:t>
      </w:r>
      <w:r w:rsidR="002F082D" w:rsidRPr="00E23E30">
        <w:rPr>
          <w:rFonts w:ascii="Times New Roman" w:hAnsi="Times New Roman" w:cs="Times New Roman"/>
          <w:bCs/>
          <w:color w:val="1D1B11" w:themeColor="background2" w:themeShade="1A"/>
          <w:sz w:val="28"/>
          <w:szCs w:val="28"/>
          <w:shd w:val="clear" w:color="auto" w:fill="FFFFFF"/>
          <w:lang w:val="en-GB"/>
        </w:rPr>
        <w:t>.</w:t>
      </w:r>
      <w:r w:rsidR="007A4A38" w:rsidRPr="00E23E30">
        <w:rPr>
          <w:rFonts w:ascii="Times New Roman" w:hAnsi="Times New Roman" w:cs="Times New Roman"/>
          <w:bCs/>
          <w:color w:val="1D1B11" w:themeColor="background2" w:themeShade="1A"/>
          <w:sz w:val="28"/>
          <w:szCs w:val="28"/>
          <w:shd w:val="clear" w:color="auto" w:fill="FFFFFF"/>
          <w:lang w:val="en-GB"/>
        </w:rPr>
        <w:t xml:space="preserve"> </w:t>
      </w:r>
      <w:r w:rsidR="007A4A38" w:rsidRPr="00E23E30">
        <w:rPr>
          <w:rFonts w:ascii="Times New Roman" w:hAnsi="Times New Roman" w:cs="Times New Roman"/>
          <w:bCs/>
          <w:color w:val="1D1B11" w:themeColor="background2" w:themeShade="1A"/>
          <w:sz w:val="28"/>
          <w:szCs w:val="28"/>
          <w:lang w:val="en-GB"/>
        </w:rPr>
        <w:t>Cox</w:t>
      </w:r>
      <w:r w:rsidR="007A5362" w:rsidRPr="00E23E30">
        <w:rPr>
          <w:rFonts w:ascii="Times New Roman" w:hAnsi="Times New Roman" w:cs="Times New Roman"/>
          <w:bCs/>
          <w:color w:val="1D1B11" w:themeColor="background2" w:themeShade="1A"/>
          <w:sz w:val="28"/>
          <w:szCs w:val="28"/>
          <w:lang w:val="en-GB"/>
        </w:rPr>
        <w:t xml:space="preserve"> HL,</w:t>
      </w:r>
      <w:r w:rsidR="007A4A38" w:rsidRPr="00E23E30">
        <w:rPr>
          <w:rFonts w:ascii="Times New Roman" w:hAnsi="Times New Roman" w:cs="Times New Roman"/>
          <w:bCs/>
          <w:color w:val="1D1B11" w:themeColor="background2" w:themeShade="1A"/>
          <w:sz w:val="28"/>
          <w:szCs w:val="28"/>
          <w:lang w:val="en-GB"/>
        </w:rPr>
        <w:t xml:space="preserve"> Brown</w:t>
      </w:r>
      <w:r w:rsidR="007A5362" w:rsidRPr="00E23E30">
        <w:rPr>
          <w:rFonts w:ascii="Times New Roman" w:hAnsi="Times New Roman" w:cs="Times New Roman"/>
          <w:bCs/>
          <w:color w:val="1D1B11" w:themeColor="background2" w:themeShade="1A"/>
          <w:sz w:val="28"/>
          <w:szCs w:val="28"/>
          <w:lang w:val="en-GB"/>
        </w:rPr>
        <w:t xml:space="preserve"> AFC.</w:t>
      </w:r>
      <w:r w:rsidR="007A4A38" w:rsidRPr="00E23E30">
        <w:rPr>
          <w:rFonts w:ascii="Times New Roman" w:hAnsi="Times New Roman" w:cs="Times New Roman"/>
          <w:bCs/>
          <w:color w:val="1D1B11" w:themeColor="background2" w:themeShade="1A"/>
          <w:sz w:val="28"/>
          <w:szCs w:val="28"/>
          <w:lang w:val="en-GB"/>
        </w:rPr>
        <w:t xml:space="preserve">  Stresses round pins in holes. Aeronaut Q</w:t>
      </w:r>
      <w:r w:rsidR="00707E90" w:rsidRPr="00E23E30">
        <w:rPr>
          <w:rFonts w:ascii="Times New Roman" w:hAnsi="Times New Roman" w:cs="Times New Roman"/>
          <w:bCs/>
          <w:color w:val="1D1B11" w:themeColor="background2" w:themeShade="1A"/>
          <w:sz w:val="28"/>
          <w:szCs w:val="28"/>
          <w:lang w:val="en-GB"/>
        </w:rPr>
        <w:t>uart</w:t>
      </w:r>
      <w:r w:rsidR="007A4A38" w:rsidRPr="00E23E30">
        <w:rPr>
          <w:rFonts w:ascii="Times New Roman" w:hAnsi="Times New Roman" w:cs="Times New Roman"/>
          <w:bCs/>
          <w:color w:val="1D1B11" w:themeColor="background2" w:themeShade="1A"/>
          <w:sz w:val="28"/>
          <w:szCs w:val="28"/>
          <w:lang w:val="en-GB"/>
        </w:rPr>
        <w:t xml:space="preserve"> 1964</w:t>
      </w:r>
      <w:r w:rsidR="007A5362" w:rsidRPr="00E23E30">
        <w:rPr>
          <w:rFonts w:ascii="Times New Roman" w:hAnsi="Times New Roman" w:cs="Times New Roman"/>
          <w:bCs/>
          <w:color w:val="1D1B11" w:themeColor="background2" w:themeShade="1A"/>
          <w:sz w:val="28"/>
          <w:szCs w:val="28"/>
          <w:lang w:val="en-GB"/>
        </w:rPr>
        <w:t>; 16:</w:t>
      </w:r>
      <w:r w:rsidR="005C073C" w:rsidRPr="00E23E30">
        <w:rPr>
          <w:rFonts w:ascii="Times New Roman" w:hAnsi="Times New Roman" w:cs="Times New Roman"/>
          <w:bCs/>
          <w:color w:val="1D1B11" w:themeColor="background2" w:themeShade="1A"/>
          <w:sz w:val="28"/>
          <w:szCs w:val="28"/>
          <w:lang w:val="en-GB"/>
        </w:rPr>
        <w:t xml:space="preserve"> </w:t>
      </w:r>
      <w:r w:rsidR="007A4A38" w:rsidRPr="00E23E30">
        <w:rPr>
          <w:rFonts w:ascii="Times New Roman" w:hAnsi="Times New Roman" w:cs="Times New Roman"/>
          <w:bCs/>
          <w:color w:val="1D1B11" w:themeColor="background2" w:themeShade="1A"/>
          <w:sz w:val="28"/>
          <w:szCs w:val="28"/>
          <w:lang w:val="en-GB"/>
        </w:rPr>
        <w:t>357</w:t>
      </w:r>
      <w:r w:rsidR="00707E90" w:rsidRPr="00E23E30">
        <w:rPr>
          <w:rFonts w:ascii="Times New Roman" w:hAnsi="Times New Roman" w:cs="Times New Roman"/>
          <w:bCs/>
          <w:color w:val="1D1B11" w:themeColor="background2" w:themeShade="1A"/>
          <w:sz w:val="28"/>
          <w:szCs w:val="28"/>
          <w:lang w:val="en-GB"/>
        </w:rPr>
        <w:t>-</w:t>
      </w:r>
      <w:r w:rsidR="007A4A38" w:rsidRPr="00E23E30">
        <w:rPr>
          <w:rFonts w:ascii="Times New Roman" w:hAnsi="Times New Roman" w:cs="Times New Roman"/>
          <w:bCs/>
          <w:color w:val="1D1B11" w:themeColor="background2" w:themeShade="1A"/>
          <w:sz w:val="28"/>
          <w:szCs w:val="28"/>
          <w:lang w:val="en-GB"/>
        </w:rPr>
        <w:t>372.</w:t>
      </w:r>
    </w:p>
    <w:p w14:paraId="063C64DA" w14:textId="58C65BC9" w:rsidR="007A4A38" w:rsidRPr="00E23E30" w:rsidRDefault="00F558C4" w:rsidP="00E928E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val="en-GB" w:eastAsia="it-IT"/>
        </w:rPr>
      </w:pPr>
      <w:r w:rsidRPr="00E23E30">
        <w:rPr>
          <w:rFonts w:ascii="Times New Roman" w:hAnsi="Times New Roman" w:cs="Times New Roman"/>
          <w:bCs/>
          <w:color w:val="1D1B11" w:themeColor="background2" w:themeShade="1A"/>
          <w:sz w:val="28"/>
          <w:szCs w:val="28"/>
          <w:shd w:val="clear" w:color="auto" w:fill="FFFFFF"/>
          <w:lang w:val="en-GB"/>
        </w:rPr>
        <w:t>13</w:t>
      </w:r>
      <w:r w:rsidR="002F082D" w:rsidRPr="00E23E30">
        <w:rPr>
          <w:rFonts w:ascii="Times New Roman" w:hAnsi="Times New Roman" w:cs="Times New Roman"/>
          <w:bCs/>
          <w:color w:val="1D1B11" w:themeColor="background2" w:themeShade="1A"/>
          <w:sz w:val="28"/>
          <w:szCs w:val="28"/>
          <w:shd w:val="clear" w:color="auto" w:fill="FFFFFF"/>
          <w:lang w:val="en-GB"/>
        </w:rPr>
        <w:t>.</w:t>
      </w:r>
      <w:r w:rsidR="007A4A38" w:rsidRPr="00E23E30">
        <w:rPr>
          <w:rFonts w:ascii="Times New Roman" w:hAnsi="Times New Roman" w:cs="Times New Roman"/>
          <w:bCs/>
          <w:color w:val="1D1B11" w:themeColor="background2" w:themeShade="1A"/>
          <w:sz w:val="28"/>
          <w:szCs w:val="28"/>
          <w:shd w:val="clear" w:color="auto" w:fill="FFFFFF"/>
          <w:lang w:val="en-GB"/>
        </w:rPr>
        <w:t xml:space="preserve"> </w:t>
      </w:r>
      <w:r w:rsidR="007A4A38" w:rsidRPr="00E23E30">
        <w:rPr>
          <w:rFonts w:ascii="Times New Roman" w:eastAsia="Times New Roman" w:hAnsi="Times New Roman" w:cs="Times New Roman"/>
          <w:bCs/>
          <w:color w:val="2E2E2E"/>
          <w:sz w:val="28"/>
          <w:szCs w:val="28"/>
          <w:lang w:val="en-GB" w:eastAsia="it-IT"/>
        </w:rPr>
        <w:t>Persson</w:t>
      </w:r>
      <w:r w:rsidR="005C073C" w:rsidRPr="00E23E30">
        <w:rPr>
          <w:rFonts w:ascii="Times New Roman" w:eastAsia="Times New Roman" w:hAnsi="Times New Roman" w:cs="Times New Roman"/>
          <w:bCs/>
          <w:color w:val="2E2E2E"/>
          <w:sz w:val="28"/>
          <w:szCs w:val="28"/>
          <w:lang w:val="en-GB" w:eastAsia="it-IT"/>
        </w:rPr>
        <w:t xml:space="preserve"> A</w:t>
      </w:r>
      <w:r w:rsidR="00707E90" w:rsidRPr="00E23E30">
        <w:rPr>
          <w:rFonts w:ascii="Times New Roman" w:eastAsia="Times New Roman" w:hAnsi="Times New Roman" w:cs="Times New Roman"/>
          <w:bCs/>
          <w:color w:val="2E2E2E"/>
          <w:sz w:val="28"/>
          <w:szCs w:val="28"/>
          <w:lang w:val="en-GB" w:eastAsia="it-IT"/>
        </w:rPr>
        <w:t>.</w:t>
      </w:r>
      <w:r w:rsidR="007A4A38" w:rsidRPr="00E23E30">
        <w:rPr>
          <w:rFonts w:ascii="Times New Roman" w:eastAsia="Times New Roman" w:hAnsi="Times New Roman" w:cs="Times New Roman"/>
          <w:bCs/>
          <w:color w:val="2E2E2E"/>
          <w:sz w:val="28"/>
          <w:szCs w:val="28"/>
          <w:lang w:val="en-GB" w:eastAsia="it-IT"/>
        </w:rPr>
        <w:t xml:space="preserve"> On the stress distribution of cylindrical elastic bodies in contact, Ph.D. dissertation, Chalmers, Tekniska, Goteborg, Sweden</w:t>
      </w:r>
      <w:r w:rsidR="005C073C" w:rsidRPr="00E23E30">
        <w:rPr>
          <w:rFonts w:ascii="Times New Roman" w:eastAsia="Times New Roman" w:hAnsi="Times New Roman" w:cs="Times New Roman"/>
          <w:bCs/>
          <w:color w:val="2E2E2E"/>
          <w:sz w:val="28"/>
          <w:szCs w:val="28"/>
          <w:lang w:val="en-GB" w:eastAsia="it-IT"/>
        </w:rPr>
        <w:t xml:space="preserve"> 1964. </w:t>
      </w:r>
    </w:p>
    <w:p w14:paraId="55F5A0FD" w14:textId="77777777" w:rsidR="007A4A38" w:rsidRPr="00E23E30" w:rsidRDefault="007A4A38" w:rsidP="007A4A38">
      <w:pPr>
        <w:spacing w:after="0" w:line="240" w:lineRule="auto"/>
        <w:rPr>
          <w:rFonts w:ascii="Times New Roman" w:eastAsia="Times New Roman" w:hAnsi="Times New Roman" w:cs="Times New Roman"/>
          <w:bCs/>
          <w:color w:val="2E2E2E"/>
          <w:sz w:val="28"/>
          <w:szCs w:val="28"/>
          <w:lang w:val="en-GB" w:eastAsia="it-IT"/>
        </w:rPr>
      </w:pPr>
    </w:p>
    <w:p w14:paraId="4B2DEC2C" w14:textId="615E3814" w:rsidR="007A4A38" w:rsidRPr="00E23E30" w:rsidRDefault="007A4A38" w:rsidP="00B04543">
      <w:pPr>
        <w:spacing w:after="0"/>
        <w:jc w:val="both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</w:pPr>
      <w:r w:rsidRPr="00E23E30">
        <w:rPr>
          <w:rFonts w:ascii="Times New Roman" w:hAnsi="Times New Roman" w:cs="Times New Roman"/>
          <w:bCs/>
          <w:sz w:val="28"/>
          <w:szCs w:val="28"/>
          <w:lang w:val="en-GB"/>
        </w:rPr>
        <w:t>1</w:t>
      </w:r>
      <w:r w:rsidR="00F558C4" w:rsidRPr="00E23E30">
        <w:rPr>
          <w:rFonts w:ascii="Times New Roman" w:hAnsi="Times New Roman" w:cs="Times New Roman"/>
          <w:bCs/>
          <w:sz w:val="28"/>
          <w:szCs w:val="28"/>
          <w:lang w:val="en-GB"/>
        </w:rPr>
        <w:t>4</w:t>
      </w:r>
      <w:r w:rsidR="002F082D" w:rsidRPr="00E23E30">
        <w:rPr>
          <w:bCs/>
          <w:sz w:val="28"/>
          <w:szCs w:val="28"/>
          <w:lang w:val="en-GB"/>
        </w:rPr>
        <w:t>.</w:t>
      </w:r>
      <w:r w:rsidRPr="00E23E30">
        <w:rPr>
          <w:bCs/>
          <w:sz w:val="28"/>
          <w:szCs w:val="28"/>
          <w:lang w:val="en-GB"/>
        </w:rPr>
        <w:t xml:space="preserve"> </w:t>
      </w:r>
      <w:r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Ciavarella</w:t>
      </w:r>
      <w:r w:rsidR="00C82E70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 xml:space="preserve"> M</w:t>
      </w:r>
      <w:r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, Decuzzi</w:t>
      </w:r>
      <w:r w:rsidR="00C82E70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 xml:space="preserve"> P.</w:t>
      </w:r>
      <w:r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 xml:space="preserve"> The state of stress induced by the plane frictionless cylindrical contact. I. The case of elastic similarity. </w:t>
      </w:r>
      <w:r w:rsidRPr="00E23E30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en-GB"/>
        </w:rPr>
        <w:t xml:space="preserve">Int </w:t>
      </w:r>
      <w:r w:rsidR="00B809B8" w:rsidRPr="00E23E30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en-GB"/>
        </w:rPr>
        <w:t>J</w:t>
      </w:r>
      <w:r w:rsidRPr="00E23E30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en-GB"/>
        </w:rPr>
        <w:t xml:space="preserve"> </w:t>
      </w:r>
      <w:r w:rsidR="00B809B8" w:rsidRPr="00E23E30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en-GB"/>
        </w:rPr>
        <w:t xml:space="preserve">Solids Struct </w:t>
      </w:r>
      <w:r w:rsidR="00202820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2001;</w:t>
      </w:r>
      <w:r w:rsidR="005C073C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 xml:space="preserve"> </w:t>
      </w:r>
      <w:r w:rsidRPr="00E23E30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en-GB"/>
        </w:rPr>
        <w:t>38</w:t>
      </w:r>
      <w:r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(26-27)</w:t>
      </w:r>
      <w:r w:rsidR="00202820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:</w:t>
      </w:r>
      <w:r w:rsidR="005C073C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 xml:space="preserve"> </w:t>
      </w:r>
      <w:r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4507-4523.</w:t>
      </w:r>
    </w:p>
    <w:p w14:paraId="3BCA41E8" w14:textId="77777777" w:rsidR="007A4A38" w:rsidRPr="00E23E30" w:rsidRDefault="007A4A38" w:rsidP="00B04543">
      <w:pPr>
        <w:spacing w:after="0" w:line="240" w:lineRule="auto"/>
        <w:jc w:val="both"/>
        <w:rPr>
          <w:bCs/>
          <w:sz w:val="28"/>
          <w:szCs w:val="28"/>
          <w:lang w:val="en-GB"/>
        </w:rPr>
      </w:pPr>
    </w:p>
    <w:p w14:paraId="594F26AA" w14:textId="5E0198B0" w:rsidR="007A4A38" w:rsidRPr="00E23E30" w:rsidRDefault="00F558C4" w:rsidP="00E928EC">
      <w:pPr>
        <w:jc w:val="both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</w:pPr>
      <w:r w:rsidRPr="00E23E30">
        <w:rPr>
          <w:rFonts w:ascii="Times New Roman" w:hAnsi="Times New Roman" w:cs="Times New Roman"/>
          <w:bCs/>
          <w:sz w:val="28"/>
          <w:szCs w:val="28"/>
          <w:lang w:val="en-GB"/>
        </w:rPr>
        <w:t>15</w:t>
      </w:r>
      <w:r w:rsidR="002F082D" w:rsidRPr="00E23E30">
        <w:rPr>
          <w:bCs/>
          <w:sz w:val="28"/>
          <w:szCs w:val="28"/>
          <w:lang w:val="en-GB"/>
        </w:rPr>
        <w:t>.</w:t>
      </w:r>
      <w:r w:rsidR="007A4A38" w:rsidRPr="00E23E30">
        <w:rPr>
          <w:bCs/>
          <w:sz w:val="28"/>
          <w:szCs w:val="28"/>
          <w:lang w:val="en-GB"/>
        </w:rPr>
        <w:t xml:space="preserve"> </w:t>
      </w:r>
      <w:r w:rsidR="007A4A38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Ciavarella</w:t>
      </w:r>
      <w:r w:rsidR="00707E90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 xml:space="preserve"> M</w:t>
      </w:r>
      <w:r w:rsidR="007A4A38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, Decuzzi</w:t>
      </w:r>
      <w:r w:rsidR="00707E90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 xml:space="preserve"> P.</w:t>
      </w:r>
      <w:r w:rsidR="007A4A38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 xml:space="preserve"> The state of stress induced by the plane frictionless cylindrical contact. II. The general case (elastic dissimilarity). </w:t>
      </w:r>
      <w:r w:rsidR="007A4A38" w:rsidRPr="00E23E30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en-GB"/>
        </w:rPr>
        <w:t>Int</w:t>
      </w:r>
      <w:r w:rsidR="00707E90" w:rsidRPr="00E23E30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en-GB"/>
        </w:rPr>
        <w:t xml:space="preserve"> J Solids Struct</w:t>
      </w:r>
      <w:r w:rsidR="007A4A38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 </w:t>
      </w:r>
      <w:r w:rsidR="00CD17AE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 xml:space="preserve">2001; </w:t>
      </w:r>
      <w:r w:rsidR="007A4A38" w:rsidRPr="00E23E30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en-GB"/>
        </w:rPr>
        <w:t>38</w:t>
      </w:r>
      <w:r w:rsidR="007A4A38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(26-27)</w:t>
      </w:r>
      <w:r w:rsidR="00CD17AE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:</w:t>
      </w:r>
      <w:r w:rsidR="00AA704C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 xml:space="preserve"> </w:t>
      </w:r>
      <w:r w:rsidR="007A4A38" w:rsidRPr="00E23E3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GB"/>
        </w:rPr>
        <w:t>4525-4533.</w:t>
      </w:r>
    </w:p>
    <w:p w14:paraId="490D96D2" w14:textId="4FDBA27D" w:rsidR="00F558C4" w:rsidRPr="00E23E30" w:rsidRDefault="00F558C4" w:rsidP="00F558C4">
      <w:pPr>
        <w:jc w:val="both"/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</w:pPr>
      <w:r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16</w:t>
      </w:r>
      <w:r w:rsidR="002F082D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.</w:t>
      </w:r>
      <w:r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Aslam</w:t>
      </w:r>
      <w:r w:rsidR="00CD17AE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A</w:t>
      </w:r>
      <w:r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, Sekhon</w:t>
      </w:r>
      <w:r w:rsidR="00CD17AE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GS</w:t>
      </w:r>
      <w:r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, Kumar</w:t>
      </w:r>
      <w:r w:rsidR="00CD17AE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R.</w:t>
      </w:r>
      <w:r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Elastic analysis of a pin loaded lug. </w:t>
      </w:r>
      <w:r w:rsidRPr="00E23E30">
        <w:rPr>
          <w:rFonts w:ascii="Times New Roman" w:hAnsi="Times New Roman" w:cs="Times New Roman"/>
          <w:bCs/>
          <w:iCs/>
          <w:color w:val="222222"/>
          <w:sz w:val="28"/>
          <w:szCs w:val="28"/>
          <w:shd w:val="clear" w:color="auto" w:fill="FFFFFF"/>
          <w:lang w:val="en-GB"/>
        </w:rPr>
        <w:t xml:space="preserve">J </w:t>
      </w:r>
      <w:r w:rsidR="00CD17AE" w:rsidRPr="00E23E30">
        <w:rPr>
          <w:rFonts w:ascii="Times New Roman" w:hAnsi="Times New Roman" w:cs="Times New Roman"/>
          <w:bCs/>
          <w:iCs/>
          <w:color w:val="222222"/>
          <w:sz w:val="28"/>
          <w:szCs w:val="28"/>
          <w:shd w:val="clear" w:color="auto" w:fill="FFFFFF"/>
          <w:lang w:val="en-GB"/>
        </w:rPr>
        <w:t xml:space="preserve">Aircraft </w:t>
      </w:r>
      <w:r w:rsidR="00CD17AE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2004;</w:t>
      </w:r>
      <w:r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</w:t>
      </w:r>
      <w:r w:rsidRPr="00E23E30">
        <w:rPr>
          <w:rFonts w:ascii="Times New Roman" w:hAnsi="Times New Roman" w:cs="Times New Roman"/>
          <w:bCs/>
          <w:iCs/>
          <w:color w:val="222222"/>
          <w:sz w:val="28"/>
          <w:szCs w:val="28"/>
          <w:shd w:val="clear" w:color="auto" w:fill="FFFFFF"/>
          <w:lang w:val="en-GB"/>
        </w:rPr>
        <w:t>41</w:t>
      </w:r>
      <w:r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(2)</w:t>
      </w:r>
      <w:r w:rsidR="00CD17AE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:</w:t>
      </w:r>
      <w:r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365-371. </w:t>
      </w:r>
    </w:p>
    <w:p w14:paraId="4C8B293D" w14:textId="238FBE28" w:rsidR="007A4A38" w:rsidRPr="00E23E30" w:rsidRDefault="00E519DD" w:rsidP="00E928EC">
      <w:pPr>
        <w:jc w:val="both"/>
        <w:rPr>
          <w:rFonts w:ascii="Times New Roman" w:hAnsi="Times New Roman" w:cs="Times New Roman"/>
          <w:bCs/>
          <w:color w:val="0F243E" w:themeColor="text2" w:themeShade="80"/>
          <w:sz w:val="28"/>
          <w:szCs w:val="28"/>
          <w:shd w:val="clear" w:color="auto" w:fill="FFFFFF"/>
          <w:lang w:val="en-GB"/>
        </w:rPr>
      </w:pPr>
      <w:r w:rsidRPr="00E23E30">
        <w:rPr>
          <w:rFonts w:ascii="Times New Roman" w:hAnsi="Times New Roman" w:cs="Times New Roman"/>
          <w:bCs/>
          <w:color w:val="0F243E" w:themeColor="text2" w:themeShade="80"/>
          <w:sz w:val="28"/>
          <w:szCs w:val="28"/>
          <w:shd w:val="clear" w:color="auto" w:fill="FFFFFF"/>
          <w:lang w:val="en-GB"/>
        </w:rPr>
        <w:t>17</w:t>
      </w:r>
      <w:r w:rsidR="002F082D" w:rsidRPr="00E23E30">
        <w:rPr>
          <w:rFonts w:ascii="Times New Roman" w:hAnsi="Times New Roman" w:cs="Times New Roman"/>
          <w:bCs/>
          <w:color w:val="0F243E" w:themeColor="text2" w:themeShade="80"/>
          <w:sz w:val="28"/>
          <w:szCs w:val="28"/>
          <w:shd w:val="clear" w:color="auto" w:fill="FFFFFF"/>
          <w:lang w:val="en-GB"/>
        </w:rPr>
        <w:t>.</w:t>
      </w:r>
      <w:r w:rsidR="007A4A38" w:rsidRPr="00E23E30">
        <w:rPr>
          <w:rFonts w:ascii="Times New Roman" w:hAnsi="Times New Roman" w:cs="Times New Roman"/>
          <w:bCs/>
          <w:color w:val="0F243E" w:themeColor="text2" w:themeShade="80"/>
          <w:sz w:val="28"/>
          <w:szCs w:val="28"/>
          <w:shd w:val="clear" w:color="auto" w:fill="FFFFFF"/>
          <w:lang w:val="en-GB"/>
        </w:rPr>
        <w:t xml:space="preserve"> </w:t>
      </w:r>
      <w:r w:rsidR="00E4296F" w:rsidRPr="00E23E30">
        <w:rPr>
          <w:rFonts w:ascii="Times New Roman" w:hAnsi="Times New Roman" w:cs="Times New Roman"/>
          <w:bCs/>
          <w:color w:val="0F243E" w:themeColor="text2" w:themeShade="80"/>
          <w:sz w:val="28"/>
          <w:szCs w:val="28"/>
          <w:shd w:val="clear" w:color="auto" w:fill="FFFFFF"/>
          <w:lang w:val="en-GB"/>
        </w:rPr>
        <w:t>Ciavarella</w:t>
      </w:r>
      <w:r w:rsidR="00CD17AE" w:rsidRPr="00E23E30">
        <w:rPr>
          <w:rFonts w:ascii="Times New Roman" w:hAnsi="Times New Roman" w:cs="Times New Roman"/>
          <w:bCs/>
          <w:color w:val="0F243E" w:themeColor="text2" w:themeShade="80"/>
          <w:sz w:val="28"/>
          <w:szCs w:val="28"/>
          <w:shd w:val="clear" w:color="auto" w:fill="FFFFFF"/>
          <w:lang w:val="en-GB"/>
        </w:rPr>
        <w:t xml:space="preserve"> M</w:t>
      </w:r>
      <w:r w:rsidR="00E4296F" w:rsidRPr="00E23E30">
        <w:rPr>
          <w:rFonts w:ascii="Times New Roman" w:hAnsi="Times New Roman" w:cs="Times New Roman"/>
          <w:bCs/>
          <w:color w:val="0F243E" w:themeColor="text2" w:themeShade="80"/>
          <w:sz w:val="28"/>
          <w:szCs w:val="28"/>
          <w:shd w:val="clear" w:color="auto" w:fill="FFFFFF"/>
          <w:lang w:val="en-GB"/>
        </w:rPr>
        <w:t xml:space="preserve">, </w:t>
      </w:r>
      <w:r w:rsidR="007A4A38" w:rsidRPr="00E23E30">
        <w:rPr>
          <w:rFonts w:ascii="Times New Roman" w:hAnsi="Times New Roman" w:cs="Times New Roman"/>
          <w:bCs/>
          <w:color w:val="0F243E" w:themeColor="text2" w:themeShade="80"/>
          <w:sz w:val="28"/>
          <w:szCs w:val="28"/>
          <w:shd w:val="clear" w:color="auto" w:fill="FFFFFF"/>
          <w:lang w:val="en-GB"/>
        </w:rPr>
        <w:t>Baldini</w:t>
      </w:r>
      <w:r w:rsidR="00CD17AE" w:rsidRPr="00E23E30">
        <w:rPr>
          <w:rFonts w:ascii="Times New Roman" w:hAnsi="Times New Roman" w:cs="Times New Roman"/>
          <w:bCs/>
          <w:color w:val="0F243E" w:themeColor="text2" w:themeShade="80"/>
          <w:sz w:val="28"/>
          <w:szCs w:val="28"/>
          <w:shd w:val="clear" w:color="auto" w:fill="FFFFFF"/>
          <w:lang w:val="en-GB"/>
        </w:rPr>
        <w:t xml:space="preserve"> A</w:t>
      </w:r>
      <w:r w:rsidR="007A4A38" w:rsidRPr="00E23E30">
        <w:rPr>
          <w:rFonts w:ascii="Times New Roman" w:hAnsi="Times New Roman" w:cs="Times New Roman"/>
          <w:bCs/>
          <w:color w:val="0F243E" w:themeColor="text2" w:themeShade="80"/>
          <w:sz w:val="28"/>
          <w:szCs w:val="28"/>
          <w:shd w:val="clear" w:color="auto" w:fill="FFFFFF"/>
          <w:lang w:val="en-GB"/>
        </w:rPr>
        <w:t>, Barber</w:t>
      </w:r>
      <w:r w:rsidR="00CD17AE" w:rsidRPr="00E23E30">
        <w:rPr>
          <w:rFonts w:ascii="Times New Roman" w:hAnsi="Times New Roman" w:cs="Times New Roman"/>
          <w:bCs/>
          <w:color w:val="0F243E" w:themeColor="text2" w:themeShade="80"/>
          <w:sz w:val="28"/>
          <w:szCs w:val="28"/>
          <w:shd w:val="clear" w:color="auto" w:fill="FFFFFF"/>
          <w:lang w:val="en-GB"/>
        </w:rPr>
        <w:t xml:space="preserve"> JR</w:t>
      </w:r>
      <w:r w:rsidR="007A4A38" w:rsidRPr="00E23E30">
        <w:rPr>
          <w:rFonts w:ascii="Times New Roman" w:hAnsi="Times New Roman" w:cs="Times New Roman"/>
          <w:bCs/>
          <w:color w:val="0F243E" w:themeColor="text2" w:themeShade="80"/>
          <w:sz w:val="28"/>
          <w:szCs w:val="28"/>
          <w:shd w:val="clear" w:color="auto" w:fill="FFFFFF"/>
          <w:lang w:val="en-GB"/>
        </w:rPr>
        <w:t>, Strozzi</w:t>
      </w:r>
      <w:r w:rsidR="00CD17AE" w:rsidRPr="00E23E30">
        <w:rPr>
          <w:rFonts w:ascii="Times New Roman" w:hAnsi="Times New Roman" w:cs="Times New Roman"/>
          <w:bCs/>
          <w:color w:val="0F243E" w:themeColor="text2" w:themeShade="80"/>
          <w:sz w:val="28"/>
          <w:szCs w:val="28"/>
          <w:shd w:val="clear" w:color="auto" w:fill="FFFFFF"/>
          <w:lang w:val="en-GB"/>
        </w:rPr>
        <w:t xml:space="preserve"> A.</w:t>
      </w:r>
      <w:r w:rsidR="007A4A38" w:rsidRPr="00E23E30">
        <w:rPr>
          <w:rFonts w:ascii="Times New Roman" w:hAnsi="Times New Roman" w:cs="Times New Roman"/>
          <w:bCs/>
          <w:color w:val="0F243E" w:themeColor="text2" w:themeShade="80"/>
          <w:sz w:val="28"/>
          <w:szCs w:val="28"/>
          <w:shd w:val="clear" w:color="auto" w:fill="FFFFFF"/>
          <w:lang w:val="en-GB"/>
        </w:rPr>
        <w:t xml:space="preserve"> Reduced dependence on loading parameters in almost conforming contacts. </w:t>
      </w:r>
      <w:r w:rsidR="007A4A38" w:rsidRPr="00E23E30">
        <w:rPr>
          <w:rFonts w:ascii="Times New Roman" w:hAnsi="Times New Roman" w:cs="Times New Roman"/>
          <w:bCs/>
          <w:iCs/>
          <w:color w:val="0F243E" w:themeColor="text2" w:themeShade="80"/>
          <w:sz w:val="28"/>
          <w:szCs w:val="28"/>
          <w:shd w:val="clear" w:color="auto" w:fill="FFFFFF"/>
          <w:lang w:val="en-GB"/>
        </w:rPr>
        <w:t>Int J Mech Sci</w:t>
      </w:r>
      <w:r w:rsidR="007A4A38" w:rsidRPr="00E23E30">
        <w:rPr>
          <w:rFonts w:ascii="Times New Roman" w:hAnsi="Times New Roman" w:cs="Times New Roman"/>
          <w:bCs/>
          <w:color w:val="0F243E" w:themeColor="text2" w:themeShade="80"/>
          <w:sz w:val="28"/>
          <w:szCs w:val="28"/>
          <w:shd w:val="clear" w:color="auto" w:fill="FFFFFF"/>
          <w:lang w:val="en-GB"/>
        </w:rPr>
        <w:t> </w:t>
      </w:r>
      <w:r w:rsidR="00AD06C6" w:rsidRPr="00E23E30">
        <w:rPr>
          <w:rFonts w:ascii="Times New Roman" w:hAnsi="Times New Roman" w:cs="Times New Roman"/>
          <w:bCs/>
          <w:color w:val="0F243E" w:themeColor="text2" w:themeShade="80"/>
          <w:sz w:val="28"/>
          <w:szCs w:val="28"/>
          <w:shd w:val="clear" w:color="auto" w:fill="FFFFFF"/>
          <w:lang w:val="en-GB"/>
        </w:rPr>
        <w:t>2006;</w:t>
      </w:r>
      <w:r w:rsidR="00B204DF" w:rsidRPr="00E23E30">
        <w:rPr>
          <w:rFonts w:ascii="Times New Roman" w:hAnsi="Times New Roman" w:cs="Times New Roman"/>
          <w:bCs/>
          <w:color w:val="0F243E" w:themeColor="text2" w:themeShade="80"/>
          <w:sz w:val="28"/>
          <w:szCs w:val="28"/>
          <w:shd w:val="clear" w:color="auto" w:fill="FFFFFF"/>
          <w:lang w:val="en-GB"/>
        </w:rPr>
        <w:t xml:space="preserve"> </w:t>
      </w:r>
      <w:r w:rsidR="007A4A38" w:rsidRPr="00E23E30">
        <w:rPr>
          <w:rFonts w:ascii="Times New Roman" w:hAnsi="Times New Roman" w:cs="Times New Roman"/>
          <w:bCs/>
          <w:iCs/>
          <w:color w:val="0F243E" w:themeColor="text2" w:themeShade="80"/>
          <w:sz w:val="28"/>
          <w:szCs w:val="28"/>
          <w:shd w:val="clear" w:color="auto" w:fill="FFFFFF"/>
          <w:lang w:val="en-GB"/>
        </w:rPr>
        <w:t>48</w:t>
      </w:r>
      <w:r w:rsidR="007A4A38" w:rsidRPr="00E23E30">
        <w:rPr>
          <w:rFonts w:ascii="Times New Roman" w:hAnsi="Times New Roman" w:cs="Times New Roman"/>
          <w:bCs/>
          <w:color w:val="0F243E" w:themeColor="text2" w:themeShade="80"/>
          <w:sz w:val="28"/>
          <w:szCs w:val="28"/>
          <w:shd w:val="clear" w:color="auto" w:fill="FFFFFF"/>
          <w:lang w:val="en-GB"/>
        </w:rPr>
        <w:t>(9)</w:t>
      </w:r>
      <w:r w:rsidR="00AD06C6" w:rsidRPr="00E23E30">
        <w:rPr>
          <w:rFonts w:ascii="Times New Roman" w:hAnsi="Times New Roman" w:cs="Times New Roman"/>
          <w:bCs/>
          <w:color w:val="0F243E" w:themeColor="text2" w:themeShade="80"/>
          <w:sz w:val="28"/>
          <w:szCs w:val="28"/>
          <w:shd w:val="clear" w:color="auto" w:fill="FFFFFF"/>
          <w:lang w:val="en-GB"/>
        </w:rPr>
        <w:t xml:space="preserve">: </w:t>
      </w:r>
      <w:r w:rsidR="007A4A38" w:rsidRPr="00E23E30">
        <w:rPr>
          <w:rFonts w:ascii="Times New Roman" w:hAnsi="Times New Roman" w:cs="Times New Roman"/>
          <w:bCs/>
          <w:color w:val="0F243E" w:themeColor="text2" w:themeShade="80"/>
          <w:sz w:val="28"/>
          <w:szCs w:val="28"/>
          <w:shd w:val="clear" w:color="auto" w:fill="FFFFFF"/>
          <w:lang w:val="en-GB"/>
        </w:rPr>
        <w:t>917-925.</w:t>
      </w:r>
    </w:p>
    <w:p w14:paraId="11B9EF11" w14:textId="33442F15" w:rsidR="007A4A38" w:rsidRPr="00E23E30" w:rsidRDefault="004360AA" w:rsidP="00E928EC">
      <w:pPr>
        <w:jc w:val="both"/>
        <w:rPr>
          <w:rFonts w:ascii="Times New Roman" w:eastAsia="Times New Roman" w:hAnsi="Times New Roman" w:cs="Times New Roman"/>
          <w:bCs/>
          <w:color w:val="505050"/>
          <w:kern w:val="36"/>
          <w:sz w:val="28"/>
          <w:szCs w:val="28"/>
          <w:lang w:val="en-GB" w:eastAsia="it-IT"/>
        </w:rPr>
      </w:pPr>
      <w:r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lastRenderedPageBreak/>
        <w:t>18</w:t>
      </w:r>
      <w:r w:rsidR="002F082D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.</w:t>
      </w:r>
      <w:r w:rsidR="007A4A38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Strozzi</w:t>
      </w:r>
      <w:r w:rsidR="00AD06C6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A</w:t>
      </w:r>
      <w:r w:rsidR="007A4A38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, </w:t>
      </w:r>
      <w:r w:rsidR="001D356F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Baldini</w:t>
      </w:r>
      <w:r w:rsidR="00AD06C6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A</w:t>
      </w:r>
      <w:r w:rsidR="001D356F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, </w:t>
      </w:r>
      <w:r w:rsidR="007A4A38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Giacopini</w:t>
      </w:r>
      <w:r w:rsidR="00AD06C6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M</w:t>
      </w:r>
      <w:r w:rsidR="007A4A38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, Bertocchi</w:t>
      </w:r>
      <w:r w:rsidR="00AD06C6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E,</w:t>
      </w:r>
      <w:r w:rsidR="007A4A38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</w:t>
      </w:r>
      <w:r w:rsidR="001D356F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Bertocchi</w:t>
      </w:r>
      <w:r w:rsidR="00AD06C6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L.</w:t>
      </w:r>
      <w:r w:rsidR="007A4A38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Maximum equivalent stress in a pin-loaded lug in the presence of initial clearance.</w:t>
      </w:r>
      <w:r w:rsidR="007A4A38" w:rsidRPr="00E23E30">
        <w:rPr>
          <w:rFonts w:ascii="Times New Roman" w:hAnsi="Times New Roman" w:cs="Times New Roman"/>
          <w:bCs/>
          <w:iCs/>
          <w:color w:val="222222"/>
          <w:sz w:val="28"/>
          <w:szCs w:val="28"/>
          <w:shd w:val="clear" w:color="auto" w:fill="FFFFFF"/>
          <w:lang w:val="en-GB"/>
        </w:rPr>
        <w:t xml:space="preserve"> J</w:t>
      </w:r>
      <w:r w:rsidR="00AD06C6" w:rsidRPr="00E23E30">
        <w:rPr>
          <w:rFonts w:ascii="Times New Roman" w:hAnsi="Times New Roman" w:cs="Times New Roman"/>
          <w:bCs/>
          <w:iCs/>
          <w:color w:val="222222"/>
          <w:sz w:val="28"/>
          <w:szCs w:val="28"/>
          <w:shd w:val="clear" w:color="auto" w:fill="FFFFFF"/>
          <w:lang w:val="en-GB"/>
        </w:rPr>
        <w:t xml:space="preserve"> </w:t>
      </w:r>
      <w:r w:rsidR="007A4A38" w:rsidRPr="00E23E30">
        <w:rPr>
          <w:rFonts w:ascii="Times New Roman" w:hAnsi="Times New Roman" w:cs="Times New Roman"/>
          <w:bCs/>
          <w:iCs/>
          <w:color w:val="222222"/>
          <w:sz w:val="28"/>
          <w:szCs w:val="28"/>
          <w:shd w:val="clear" w:color="auto" w:fill="FFFFFF"/>
          <w:lang w:val="en-GB"/>
        </w:rPr>
        <w:t>Strain Anal</w:t>
      </w:r>
      <w:r w:rsidR="00AD06C6" w:rsidRPr="00E23E30">
        <w:rPr>
          <w:rFonts w:ascii="Times New Roman" w:hAnsi="Times New Roman" w:cs="Times New Roman"/>
          <w:bCs/>
          <w:iCs/>
          <w:color w:val="222222"/>
          <w:sz w:val="28"/>
          <w:szCs w:val="28"/>
          <w:shd w:val="clear" w:color="auto" w:fill="FFFFFF"/>
          <w:lang w:val="en-GB"/>
        </w:rPr>
        <w:t xml:space="preserve"> </w:t>
      </w:r>
      <w:r w:rsidR="007A4A38" w:rsidRPr="00E23E30">
        <w:rPr>
          <w:rFonts w:ascii="Times New Roman" w:hAnsi="Times New Roman" w:cs="Times New Roman"/>
          <w:bCs/>
          <w:iCs/>
          <w:color w:val="222222"/>
          <w:sz w:val="28"/>
          <w:szCs w:val="28"/>
          <w:shd w:val="clear" w:color="auto" w:fill="FFFFFF"/>
          <w:lang w:val="en-GB"/>
        </w:rPr>
        <w:t xml:space="preserve"> Eng Des</w:t>
      </w:r>
      <w:r w:rsidR="00AD06C6" w:rsidRPr="00E23E30">
        <w:rPr>
          <w:rFonts w:ascii="Times New Roman" w:hAnsi="Times New Roman" w:cs="Times New Roman"/>
          <w:bCs/>
          <w:iCs/>
          <w:color w:val="222222"/>
          <w:sz w:val="28"/>
          <w:szCs w:val="28"/>
          <w:shd w:val="clear" w:color="auto" w:fill="FFFFFF"/>
          <w:lang w:val="en-GB"/>
        </w:rPr>
        <w:t xml:space="preserve"> </w:t>
      </w:r>
      <w:r w:rsidR="00AD06C6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2011;</w:t>
      </w:r>
      <w:r w:rsidR="001D356F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</w:t>
      </w:r>
      <w:r w:rsidR="007A4A38" w:rsidRPr="00E23E30">
        <w:rPr>
          <w:rFonts w:ascii="Times New Roman" w:hAnsi="Times New Roman" w:cs="Times New Roman"/>
          <w:bCs/>
          <w:iCs/>
          <w:color w:val="222222"/>
          <w:sz w:val="28"/>
          <w:szCs w:val="28"/>
          <w:shd w:val="clear" w:color="auto" w:fill="FFFFFF"/>
          <w:lang w:val="en-GB"/>
        </w:rPr>
        <w:t>46</w:t>
      </w:r>
      <w:r w:rsidR="007A4A38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(8)</w:t>
      </w:r>
      <w:r w:rsidR="00AD06C6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: </w:t>
      </w:r>
      <w:r w:rsidR="007A4A38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760-771.</w:t>
      </w:r>
    </w:p>
    <w:p w14:paraId="251513DA" w14:textId="31FF5D1F" w:rsidR="007A4A38" w:rsidRPr="00E23E30" w:rsidRDefault="004360AA" w:rsidP="007A4A38">
      <w:pPr>
        <w:spacing w:before="240" w:after="0" w:line="240" w:lineRule="auto"/>
        <w:jc w:val="both"/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en-GB"/>
        </w:rPr>
      </w:pPr>
      <w:r w:rsidRPr="00E23E30"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en-GB"/>
        </w:rPr>
        <w:t>1</w:t>
      </w:r>
      <w:r w:rsidR="006A3BA4" w:rsidRPr="00E23E30"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en-GB"/>
        </w:rPr>
        <w:t>9</w:t>
      </w:r>
      <w:r w:rsidR="002F082D" w:rsidRPr="00E23E30"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en-GB"/>
        </w:rPr>
        <w:t>.</w:t>
      </w:r>
      <w:r w:rsidR="007A4A38" w:rsidRPr="00E23E30"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</w:t>
      </w:r>
      <w:r w:rsidR="007A4A38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Strozzi</w:t>
      </w:r>
      <w:r w:rsidR="00AD06C6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A</w:t>
      </w:r>
      <w:r w:rsidR="007A4A38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, Baldini</w:t>
      </w:r>
      <w:r w:rsidR="00AD06C6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A</w:t>
      </w:r>
      <w:r w:rsidR="007A4A38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, Giacopini</w:t>
      </w:r>
      <w:r w:rsidR="00AD06C6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M</w:t>
      </w:r>
      <w:r w:rsidR="007A4A38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,</w:t>
      </w:r>
      <w:r w:rsidR="007A4A38" w:rsidRPr="00E23E30"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</w:t>
      </w:r>
      <w:r w:rsidR="007A4A38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Rosi</w:t>
      </w:r>
      <w:r w:rsidR="00AD06C6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R</w:t>
      </w:r>
      <w:r w:rsidR="007A4A38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, Bertocchi</w:t>
      </w:r>
      <w:r w:rsidR="00AD06C6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E.</w:t>
      </w:r>
      <w:r w:rsidR="007A4A38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Contact stresses within a split ring inserted into a circular housing. </w:t>
      </w:r>
      <w:r w:rsidR="007A4A38" w:rsidRPr="00E23E30">
        <w:rPr>
          <w:rFonts w:ascii="Times New Roman" w:hAnsi="Times New Roman" w:cs="Times New Roman"/>
          <w:bCs/>
          <w:iCs/>
          <w:color w:val="222222"/>
          <w:sz w:val="28"/>
          <w:szCs w:val="28"/>
          <w:shd w:val="clear" w:color="auto" w:fill="FFFFFF"/>
          <w:lang w:val="en-GB"/>
        </w:rPr>
        <w:t xml:space="preserve"> J Strain Ana</w:t>
      </w:r>
      <w:r w:rsidR="00F3431C" w:rsidRPr="00E23E30">
        <w:rPr>
          <w:rFonts w:ascii="Times New Roman" w:hAnsi="Times New Roman" w:cs="Times New Roman"/>
          <w:bCs/>
          <w:iCs/>
          <w:color w:val="222222"/>
          <w:sz w:val="28"/>
          <w:szCs w:val="28"/>
          <w:shd w:val="clear" w:color="auto" w:fill="FFFFFF"/>
          <w:lang w:val="en-GB"/>
        </w:rPr>
        <w:t>l</w:t>
      </w:r>
      <w:r w:rsidR="007A4A38" w:rsidRPr="00E23E30">
        <w:rPr>
          <w:rFonts w:ascii="Times New Roman" w:hAnsi="Times New Roman" w:cs="Times New Roman"/>
          <w:bCs/>
          <w:iCs/>
          <w:color w:val="222222"/>
          <w:sz w:val="28"/>
          <w:szCs w:val="28"/>
          <w:shd w:val="clear" w:color="auto" w:fill="FFFFFF"/>
          <w:lang w:val="en-GB"/>
        </w:rPr>
        <w:t xml:space="preserve"> Eng Des</w:t>
      </w:r>
      <w:r w:rsidR="00F3431C" w:rsidRPr="00E23E30">
        <w:rPr>
          <w:rFonts w:ascii="Times New Roman" w:hAnsi="Times New Roman" w:cs="Times New Roman"/>
          <w:bCs/>
          <w:iCs/>
          <w:color w:val="222222"/>
          <w:sz w:val="28"/>
          <w:szCs w:val="28"/>
          <w:shd w:val="clear" w:color="auto" w:fill="FFFFFF"/>
          <w:lang w:val="en-GB"/>
        </w:rPr>
        <w:t xml:space="preserve"> </w:t>
      </w:r>
      <w:r w:rsidR="00F3431C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2009;</w:t>
      </w:r>
      <w:r w:rsidR="001D356F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</w:t>
      </w:r>
      <w:r w:rsidR="007A4A38" w:rsidRPr="00E23E30">
        <w:rPr>
          <w:rFonts w:ascii="Times New Roman" w:hAnsi="Times New Roman" w:cs="Times New Roman"/>
          <w:bCs/>
          <w:iCs/>
          <w:color w:val="222222"/>
          <w:sz w:val="28"/>
          <w:szCs w:val="28"/>
          <w:shd w:val="clear" w:color="auto" w:fill="FFFFFF"/>
          <w:lang w:val="en-GB"/>
        </w:rPr>
        <w:t>44</w:t>
      </w:r>
      <w:r w:rsidR="001D356F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(8)</w:t>
      </w:r>
      <w:r w:rsidR="00F3431C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:</w:t>
      </w:r>
      <w:r w:rsidR="007A4A38" w:rsidRPr="00E23E30"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</w:t>
      </w:r>
      <w:r w:rsidR="007A4A38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671-688</w:t>
      </w:r>
      <w:r w:rsidR="001D356F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.</w:t>
      </w:r>
    </w:p>
    <w:p w14:paraId="34A76046" w14:textId="57A0B534" w:rsidR="007A4A38" w:rsidRPr="00E23E30" w:rsidRDefault="006A3BA4" w:rsidP="007A4A38">
      <w:pPr>
        <w:spacing w:before="240" w:after="0" w:line="240" w:lineRule="auto"/>
        <w:jc w:val="both"/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en-GB"/>
        </w:rPr>
      </w:pPr>
      <w:r w:rsidRPr="00E23E30"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en-GB"/>
        </w:rPr>
        <w:t>20</w:t>
      </w:r>
      <w:r w:rsidR="002F082D" w:rsidRPr="00E23E30"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en-GB"/>
        </w:rPr>
        <w:t>.</w:t>
      </w:r>
      <w:r w:rsidR="007A4A38" w:rsidRPr="00E23E30"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</w:t>
      </w:r>
      <w:r w:rsidR="007A4A38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De Bona</w:t>
      </w:r>
      <w:r w:rsidR="00F3431C" w:rsidRPr="00E23E30"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F</w:t>
      </w:r>
      <w:r w:rsidR="007A4A38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, Strozzi</w:t>
      </w:r>
      <w:r w:rsidR="00F3431C" w:rsidRPr="00E23E30"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A</w:t>
      </w:r>
      <w:r w:rsidR="007A4A38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, </w:t>
      </w:r>
      <w:r w:rsidR="00694214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Vaccari</w:t>
      </w:r>
      <w:r w:rsidR="00F3431C" w:rsidRPr="00E23E30"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P.</w:t>
      </w:r>
      <w:r w:rsidR="007A4A38" w:rsidRPr="00E23E30"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</w:t>
      </w:r>
      <w:r w:rsidR="007A4A38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On the pressure distribution at the contact between small end of a conrod and gudgeon pin.</w:t>
      </w:r>
      <w:r w:rsidR="007F5E26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</w:t>
      </w:r>
      <w:r w:rsidR="007A4A38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In</w:t>
      </w:r>
      <w:r w:rsidR="007F5E26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</w:t>
      </w:r>
      <w:r w:rsidR="007A4A38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AMST’99</w:t>
      </w:r>
      <w:r w:rsidR="007F5E26" w:rsidRPr="00E23E30">
        <w:rPr>
          <w:rFonts w:ascii="Times New Roman" w:hAnsi="Times New Roman" w:cs="Times New Roman"/>
          <w:bCs/>
          <w:i/>
          <w:iCs/>
          <w:color w:val="222222"/>
          <w:sz w:val="28"/>
          <w:szCs w:val="28"/>
          <w:shd w:val="clear" w:color="auto" w:fill="FFFFFF"/>
          <w:lang w:val="en-GB"/>
        </w:rPr>
        <w:t xml:space="preserve"> </w:t>
      </w:r>
      <w:r w:rsidR="00317C54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(ed Kuljanic E) </w:t>
      </w:r>
      <w:r w:rsidR="007F5E26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International Centre for Mechanical Science</w:t>
      </w:r>
      <w:r w:rsidR="006010D8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 </w:t>
      </w:r>
      <w:r w:rsidR="00E86A99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1999,</w:t>
      </w:r>
      <w:r w:rsidR="00E86A99" w:rsidRPr="00E23E30"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vol 406, </w:t>
      </w:r>
      <w:r w:rsidR="00E86A99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pp. 745-752. Springer, Vienna.</w:t>
      </w:r>
    </w:p>
    <w:p w14:paraId="14251B40" w14:textId="789E7F44" w:rsidR="007A4A38" w:rsidRPr="00E23E30" w:rsidRDefault="006A3BA4" w:rsidP="007A4A38">
      <w:pPr>
        <w:spacing w:before="240" w:after="0" w:line="240" w:lineRule="auto"/>
        <w:jc w:val="both"/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</w:pPr>
      <w:r w:rsidRPr="00E23E30"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en-GB"/>
        </w:rPr>
        <w:t>21</w:t>
      </w:r>
      <w:r w:rsidR="002F082D" w:rsidRPr="00E23E30"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en-GB"/>
        </w:rPr>
        <w:t>.</w:t>
      </w:r>
      <w:r w:rsidR="007A4A38" w:rsidRPr="00E23E30"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</w:t>
      </w:r>
      <w:r w:rsidR="007A4A38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Dragoni</w:t>
      </w:r>
      <w:r w:rsidR="00202820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E</w:t>
      </w:r>
      <w:r w:rsidR="007A4A38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, Strozzi</w:t>
      </w:r>
      <w:r w:rsidR="00202820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A.</w:t>
      </w:r>
      <w:r w:rsidR="007A4A38" w:rsidRPr="00E23E30"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</w:t>
      </w:r>
      <w:r w:rsidR="007A4A38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Analysis of a split ring inserted into a circular housing. </w:t>
      </w:r>
      <w:r w:rsidR="00591CAF" w:rsidRPr="00E23E30">
        <w:rPr>
          <w:rFonts w:ascii="Times New Roman" w:hAnsi="Times New Roman" w:cs="Times New Roman"/>
          <w:bCs/>
          <w:iCs/>
          <w:color w:val="222222"/>
          <w:sz w:val="28"/>
          <w:szCs w:val="28"/>
          <w:shd w:val="clear" w:color="auto" w:fill="FFFFFF"/>
          <w:lang w:val="en-GB"/>
        </w:rPr>
        <w:t>J Strain Anal Eng Des</w:t>
      </w:r>
      <w:r w:rsidR="007A4A38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 </w:t>
      </w:r>
      <w:r w:rsidR="00591CAF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1986;</w:t>
      </w:r>
      <w:r w:rsidR="00591CAF" w:rsidRPr="00E23E30"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</w:t>
      </w:r>
      <w:r w:rsidR="007A4A38" w:rsidRPr="00E23E30">
        <w:rPr>
          <w:rFonts w:ascii="Times New Roman" w:hAnsi="Times New Roman" w:cs="Times New Roman"/>
          <w:bCs/>
          <w:iCs/>
          <w:color w:val="222222"/>
          <w:sz w:val="28"/>
          <w:szCs w:val="28"/>
          <w:shd w:val="clear" w:color="auto" w:fill="FFFFFF"/>
          <w:lang w:val="en-GB"/>
        </w:rPr>
        <w:t>21</w:t>
      </w:r>
      <w:r w:rsidR="00694214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(2)</w:t>
      </w:r>
      <w:r w:rsidR="00591CAF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: </w:t>
      </w:r>
      <w:r w:rsidR="007A4A38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59-70.</w:t>
      </w:r>
    </w:p>
    <w:p w14:paraId="6E93141B" w14:textId="09182A72" w:rsidR="007A4A38" w:rsidRPr="00E23E30" w:rsidRDefault="00713588" w:rsidP="005962B0">
      <w:pPr>
        <w:spacing w:before="240" w:after="240" w:line="240" w:lineRule="auto"/>
        <w:jc w:val="both"/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</w:pPr>
      <w:r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22</w:t>
      </w:r>
      <w:r w:rsidR="002F082D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.</w:t>
      </w:r>
      <w:r w:rsidR="007A4A38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</w:t>
      </w:r>
      <w:r w:rsidR="00E807B2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Koiter</w:t>
      </w:r>
      <w:r w:rsidR="00591CAF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WT.</w:t>
      </w:r>
      <w:r w:rsidR="007A4A38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An elementary solution of two stress concentration problems in the neighborhood of a hole. </w:t>
      </w:r>
      <w:r w:rsidR="007A4A38" w:rsidRPr="00E23E30">
        <w:rPr>
          <w:rFonts w:ascii="Times New Roman" w:hAnsi="Times New Roman" w:cs="Times New Roman"/>
          <w:bCs/>
          <w:iCs/>
          <w:color w:val="222222"/>
          <w:sz w:val="28"/>
          <w:szCs w:val="28"/>
          <w:shd w:val="clear" w:color="auto" w:fill="FFFFFF"/>
          <w:lang w:val="en-GB"/>
        </w:rPr>
        <w:t>Quart Appl Math</w:t>
      </w:r>
      <w:r w:rsidR="005962B0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</w:t>
      </w:r>
      <w:r w:rsidR="00591CAF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1957; </w:t>
      </w:r>
      <w:r w:rsidR="007A4A38" w:rsidRPr="00E23E30">
        <w:rPr>
          <w:rFonts w:ascii="Times New Roman" w:hAnsi="Times New Roman" w:cs="Times New Roman"/>
          <w:bCs/>
          <w:iCs/>
          <w:color w:val="222222"/>
          <w:sz w:val="28"/>
          <w:szCs w:val="28"/>
          <w:shd w:val="clear" w:color="auto" w:fill="FFFFFF"/>
          <w:lang w:val="en-GB"/>
        </w:rPr>
        <w:t>15</w:t>
      </w:r>
      <w:r w:rsidR="007A4A38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(3)</w:t>
      </w:r>
      <w:r w:rsidR="00591CAF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:</w:t>
      </w:r>
      <w:r w:rsidR="00E807B2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</w:t>
      </w:r>
      <w:r w:rsidR="007A4A38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303-308.</w:t>
      </w:r>
    </w:p>
    <w:p w14:paraId="46770C30" w14:textId="7F1D509F" w:rsidR="007A4A38" w:rsidRPr="00E23E30" w:rsidRDefault="00713588" w:rsidP="00C82E70">
      <w:pPr>
        <w:jc w:val="both"/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</w:pPr>
      <w:r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23</w:t>
      </w:r>
      <w:r w:rsidR="002F082D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.</w:t>
      </w:r>
      <w:r w:rsidR="007A4A38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Oden</w:t>
      </w:r>
      <w:r w:rsidR="00591CAF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JT</w:t>
      </w:r>
      <w:r w:rsidR="007A4A38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, Ripperger</w:t>
      </w:r>
      <w:r w:rsidR="00591CAF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EA,</w:t>
      </w:r>
      <w:r w:rsidR="007A4A38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</w:t>
      </w:r>
      <w:r w:rsidR="00E807B2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Saunders</w:t>
      </w:r>
      <w:r w:rsidR="00591CAF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H.</w:t>
      </w:r>
      <w:r w:rsidR="007A4A38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Mechanics of elastic structures</w:t>
      </w:r>
      <w:r w:rsidR="00605B0F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(2</w:t>
      </w:r>
      <w:r w:rsidR="00605B0F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vertAlign w:val="superscript"/>
          <w:lang w:val="en-GB"/>
        </w:rPr>
        <w:t>nd</w:t>
      </w:r>
      <w:r w:rsidR="00605B0F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ed)</w:t>
      </w:r>
      <w:r w:rsidR="007A4A38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.</w:t>
      </w:r>
      <w:r w:rsidR="00C82E70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New York:</w:t>
      </w:r>
      <w:r w:rsidR="00E807B2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</w:t>
      </w:r>
      <w:r w:rsidR="0021749A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McGraw-Hill, 1982.</w:t>
      </w:r>
    </w:p>
    <w:p w14:paraId="38194C44" w14:textId="1EF4E375" w:rsidR="002F082D" w:rsidRPr="00E23E30" w:rsidRDefault="002F082D" w:rsidP="002F082D">
      <w:pPr>
        <w:spacing w:after="240"/>
        <w:jc w:val="both"/>
        <w:rPr>
          <w:rFonts w:ascii="Times New Roman" w:hAnsi="Times New Roman" w:cs="Times New Roman"/>
          <w:bCs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24.</w:t>
      </w:r>
      <w:r w:rsidRPr="00E23E30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Radi E, Strozzi A. Advancing contact of a 2D elastic curved beam indented by a rigid pin with clearance. Int J Nonlin Mech 2023; 149: 104323.</w:t>
      </w:r>
    </w:p>
    <w:p w14:paraId="601B6CE5" w14:textId="3A4AD73C" w:rsidR="00371EA9" w:rsidRPr="00E23E30" w:rsidRDefault="00371EA9" w:rsidP="00371EA9">
      <w:pPr>
        <w:jc w:val="both"/>
        <w:rPr>
          <w:rFonts w:ascii="Times New Roman" w:hAnsi="Times New Roman" w:cs="Times New Roman"/>
          <w:bCs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2</w:t>
      </w:r>
      <w:r w:rsidR="002F082D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5.</w:t>
      </w:r>
      <w:r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</w:t>
      </w:r>
      <w:r w:rsidR="007A3C33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King</w:t>
      </w:r>
      <w:r w:rsidR="0021749A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WW.</w:t>
      </w:r>
      <w:r w:rsidR="007A3C33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</w:t>
      </w:r>
      <w:r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Interference of a uniform open ring with a rigid cylinder. </w:t>
      </w:r>
      <w:r w:rsidR="0021749A" w:rsidRPr="00E23E30">
        <w:rPr>
          <w:rFonts w:ascii="Times New Roman" w:hAnsi="Times New Roman" w:cs="Times New Roman"/>
          <w:bCs/>
          <w:iCs/>
          <w:color w:val="222222"/>
          <w:sz w:val="28"/>
          <w:szCs w:val="28"/>
          <w:shd w:val="clear" w:color="auto" w:fill="FFFFFF"/>
          <w:lang w:val="en-GB"/>
        </w:rPr>
        <w:t>J</w:t>
      </w:r>
      <w:r w:rsidRPr="00E23E30">
        <w:rPr>
          <w:rFonts w:ascii="Times New Roman" w:hAnsi="Times New Roman" w:cs="Times New Roman"/>
          <w:bCs/>
          <w:iCs/>
          <w:color w:val="222222"/>
          <w:sz w:val="28"/>
          <w:szCs w:val="28"/>
          <w:shd w:val="clear" w:color="auto" w:fill="FFFFFF"/>
          <w:lang w:val="en-GB"/>
        </w:rPr>
        <w:t xml:space="preserve"> </w:t>
      </w:r>
      <w:r w:rsidR="0021749A" w:rsidRPr="00E23E30">
        <w:rPr>
          <w:rFonts w:ascii="Times New Roman" w:hAnsi="Times New Roman" w:cs="Times New Roman"/>
          <w:bCs/>
          <w:iCs/>
          <w:color w:val="222222"/>
          <w:sz w:val="28"/>
          <w:szCs w:val="28"/>
          <w:shd w:val="clear" w:color="auto" w:fill="FFFFFF"/>
          <w:lang w:val="en-GB"/>
        </w:rPr>
        <w:t>Appl Mech 1989;</w:t>
      </w:r>
      <w:r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 </w:t>
      </w:r>
      <w:r w:rsidRPr="00E23E30">
        <w:rPr>
          <w:rFonts w:ascii="Times New Roman" w:hAnsi="Times New Roman" w:cs="Times New Roman"/>
          <w:bCs/>
          <w:iCs/>
          <w:color w:val="222222"/>
          <w:sz w:val="28"/>
          <w:szCs w:val="28"/>
          <w:shd w:val="clear" w:color="auto" w:fill="FFFFFF"/>
          <w:lang w:val="en-GB"/>
        </w:rPr>
        <w:t>56</w:t>
      </w:r>
      <w:r w:rsidR="0021749A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:</w:t>
      </w:r>
      <w:r w:rsidR="007A3C33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</w:t>
      </w:r>
      <w:r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717</w:t>
      </w:r>
      <w:r w:rsidR="008506DE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-719</w:t>
      </w:r>
      <w:r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.</w:t>
      </w:r>
      <w:r w:rsidR="007A3C33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</w:t>
      </w:r>
    </w:p>
    <w:p w14:paraId="172D76C5" w14:textId="5E69D178" w:rsidR="00713588" w:rsidRPr="00E23E30" w:rsidRDefault="00371EA9" w:rsidP="004B06FD">
      <w:pPr>
        <w:jc w:val="both"/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</w:pPr>
      <w:r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2</w:t>
      </w:r>
      <w:r w:rsidR="00F4547B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6</w:t>
      </w:r>
      <w:r w:rsidR="002F082D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.</w:t>
      </w:r>
      <w:r w:rsidR="004B06FD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Barber</w:t>
      </w:r>
      <w:r w:rsidR="008506DE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JR.</w:t>
      </w:r>
      <w:r w:rsidR="004B06FD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</w:t>
      </w:r>
      <w:r w:rsidR="004B06FD" w:rsidRPr="00E23E30">
        <w:rPr>
          <w:rFonts w:ascii="Times New Roman" w:hAnsi="Times New Roman" w:cs="Times New Roman"/>
          <w:bCs/>
          <w:iCs/>
          <w:color w:val="222222"/>
          <w:sz w:val="28"/>
          <w:szCs w:val="28"/>
          <w:shd w:val="clear" w:color="auto" w:fill="FFFFFF"/>
          <w:lang w:val="en-GB"/>
        </w:rPr>
        <w:t>Contact mechanics</w:t>
      </w:r>
      <w:r w:rsidR="004B06FD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. Berlin: Springer International Publishing</w:t>
      </w:r>
      <w:r w:rsidR="00B9650E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, 2018</w:t>
      </w:r>
      <w:r w:rsidR="004B06FD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.</w:t>
      </w:r>
    </w:p>
    <w:p w14:paraId="0A463733" w14:textId="212A58CC" w:rsidR="00713588" w:rsidRPr="002F082D" w:rsidRDefault="00371EA9" w:rsidP="00D22C1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color w:val="131413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2</w:t>
      </w:r>
      <w:r w:rsidR="00F4547B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7</w:t>
      </w:r>
      <w:r w:rsidR="002F082D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>.</w:t>
      </w:r>
      <w:r w:rsidR="004B06FD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GB"/>
        </w:rPr>
        <w:t xml:space="preserve"> </w:t>
      </w:r>
      <w:r w:rsidR="004B06FD" w:rsidRPr="00E23E30">
        <w:rPr>
          <w:rFonts w:ascii="Times New Roman" w:hAnsi="Times New Roman" w:cs="Times New Roman"/>
          <w:bCs/>
          <w:color w:val="131413"/>
          <w:sz w:val="28"/>
          <w:szCs w:val="28"/>
          <w:lang w:val="en-GB"/>
        </w:rPr>
        <w:t>Kim</w:t>
      </w:r>
      <w:r w:rsidR="008506DE" w:rsidRPr="00E23E30">
        <w:rPr>
          <w:rFonts w:ascii="Times New Roman" w:hAnsi="Times New Roman" w:cs="Times New Roman"/>
          <w:bCs/>
          <w:color w:val="131413"/>
          <w:sz w:val="28"/>
          <w:szCs w:val="28"/>
          <w:lang w:val="en-GB"/>
        </w:rPr>
        <w:t xml:space="preserve"> JH</w:t>
      </w:r>
      <w:r w:rsidR="004B06FD" w:rsidRPr="00E23E30">
        <w:rPr>
          <w:rFonts w:ascii="Times New Roman" w:hAnsi="Times New Roman" w:cs="Times New Roman"/>
          <w:bCs/>
          <w:color w:val="131413"/>
          <w:sz w:val="28"/>
          <w:szCs w:val="28"/>
          <w:lang w:val="en-GB"/>
        </w:rPr>
        <w:t>,</w:t>
      </w:r>
      <w:r w:rsidR="00B9650E" w:rsidRPr="00E23E30">
        <w:rPr>
          <w:rFonts w:ascii="Times New Roman" w:hAnsi="Times New Roman" w:cs="Times New Roman"/>
          <w:bCs/>
          <w:color w:val="131413"/>
          <w:sz w:val="28"/>
          <w:szCs w:val="28"/>
          <w:lang w:val="en-GB"/>
        </w:rPr>
        <w:t xml:space="preserve"> Ahn</w:t>
      </w:r>
      <w:r w:rsidR="008506DE" w:rsidRPr="00E23E30">
        <w:rPr>
          <w:rFonts w:ascii="Times New Roman" w:hAnsi="Times New Roman" w:cs="Times New Roman"/>
          <w:bCs/>
          <w:color w:val="131413"/>
          <w:sz w:val="28"/>
          <w:szCs w:val="28"/>
          <w:lang w:val="en-GB"/>
        </w:rPr>
        <w:t xml:space="preserve"> YJ</w:t>
      </w:r>
      <w:r w:rsidR="00B9650E" w:rsidRPr="00E23E30">
        <w:rPr>
          <w:rFonts w:ascii="Times New Roman" w:hAnsi="Times New Roman" w:cs="Times New Roman"/>
          <w:bCs/>
          <w:color w:val="131413"/>
          <w:sz w:val="28"/>
          <w:szCs w:val="28"/>
          <w:lang w:val="en-GB"/>
        </w:rPr>
        <w:t xml:space="preserve">, </w:t>
      </w:r>
      <w:r w:rsidR="004B06FD" w:rsidRPr="00E23E30">
        <w:rPr>
          <w:rFonts w:ascii="Times New Roman" w:hAnsi="Times New Roman" w:cs="Times New Roman"/>
          <w:bCs/>
          <w:color w:val="131413"/>
          <w:sz w:val="28"/>
          <w:szCs w:val="28"/>
          <w:lang w:val="en-GB"/>
        </w:rPr>
        <w:t>Jang</w:t>
      </w:r>
      <w:r w:rsidR="008506DE" w:rsidRPr="00E23E30">
        <w:rPr>
          <w:rFonts w:ascii="Times New Roman" w:hAnsi="Times New Roman" w:cs="Times New Roman"/>
          <w:bCs/>
          <w:color w:val="131413"/>
          <w:sz w:val="28"/>
          <w:szCs w:val="28"/>
          <w:lang w:val="en-GB"/>
        </w:rPr>
        <w:t xml:space="preserve"> YH</w:t>
      </w:r>
      <w:r w:rsidR="004B06FD" w:rsidRPr="00E23E30">
        <w:rPr>
          <w:rFonts w:ascii="Times New Roman" w:hAnsi="Times New Roman" w:cs="Times New Roman"/>
          <w:bCs/>
          <w:color w:val="131413"/>
          <w:sz w:val="28"/>
          <w:szCs w:val="28"/>
          <w:lang w:val="en-GB"/>
        </w:rPr>
        <w:t xml:space="preserve">, </w:t>
      </w:r>
      <w:r w:rsidR="008506DE" w:rsidRPr="00E23E30">
        <w:rPr>
          <w:rFonts w:ascii="Times New Roman" w:hAnsi="Times New Roman" w:cs="Times New Roman"/>
          <w:bCs/>
          <w:color w:val="131413"/>
          <w:sz w:val="28"/>
          <w:szCs w:val="28"/>
          <w:lang w:val="en-GB"/>
        </w:rPr>
        <w:t>B</w:t>
      </w:r>
      <w:r w:rsidR="004B06FD" w:rsidRPr="00E23E30">
        <w:rPr>
          <w:rFonts w:ascii="Times New Roman" w:hAnsi="Times New Roman" w:cs="Times New Roman"/>
          <w:bCs/>
          <w:color w:val="131413"/>
          <w:sz w:val="28"/>
          <w:szCs w:val="28"/>
          <w:lang w:val="en-GB"/>
        </w:rPr>
        <w:t>arber</w:t>
      </w:r>
      <w:r w:rsidR="008506DE" w:rsidRPr="00E23E30">
        <w:rPr>
          <w:rFonts w:ascii="Times New Roman" w:hAnsi="Times New Roman" w:cs="Times New Roman"/>
          <w:bCs/>
          <w:color w:val="131413"/>
          <w:sz w:val="28"/>
          <w:szCs w:val="28"/>
          <w:lang w:val="en-GB"/>
        </w:rPr>
        <w:t xml:space="preserve"> JR.</w:t>
      </w:r>
      <w:r w:rsidR="004B06FD" w:rsidRPr="00E23E30">
        <w:rPr>
          <w:rFonts w:ascii="Times New Roman" w:hAnsi="Times New Roman" w:cs="Times New Roman"/>
          <w:bCs/>
          <w:color w:val="131413"/>
          <w:sz w:val="28"/>
          <w:szCs w:val="28"/>
          <w:lang w:val="en-GB"/>
        </w:rPr>
        <w:t xml:space="preserve"> Contact problems involving beams. </w:t>
      </w:r>
      <w:r w:rsidR="00D22C1E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US"/>
        </w:rPr>
        <w:t>Int</w:t>
      </w:r>
      <w:r w:rsidR="008506DE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US"/>
        </w:rPr>
        <w:t xml:space="preserve"> J </w:t>
      </w:r>
      <w:r w:rsidR="00D22C1E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US"/>
        </w:rPr>
        <w:t>Solids Struct</w:t>
      </w:r>
      <w:r w:rsidR="008506DE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US"/>
        </w:rPr>
        <w:t xml:space="preserve"> 2014;</w:t>
      </w:r>
      <w:r w:rsidR="00D22C1E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US"/>
        </w:rPr>
        <w:t> 51(25-26)</w:t>
      </w:r>
      <w:r w:rsidR="008506DE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US"/>
        </w:rPr>
        <w:t>:</w:t>
      </w:r>
      <w:r w:rsidR="0033563A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US"/>
        </w:rPr>
        <w:t xml:space="preserve"> </w:t>
      </w:r>
      <w:r w:rsidR="00D22C1E" w:rsidRPr="00E23E30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US"/>
        </w:rPr>
        <w:t>4435-4439.</w:t>
      </w:r>
      <w:bookmarkStart w:id="0" w:name="_GoBack"/>
      <w:bookmarkEnd w:id="0"/>
    </w:p>
    <w:p w14:paraId="1D15984D" w14:textId="77777777" w:rsidR="00D22C1E" w:rsidRPr="002F082D" w:rsidRDefault="00D22C1E" w:rsidP="00D22C1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color w:val="131413"/>
          <w:sz w:val="28"/>
          <w:szCs w:val="28"/>
          <w:lang w:val="en-GB"/>
        </w:rPr>
      </w:pPr>
    </w:p>
    <w:p w14:paraId="6F5A7A17" w14:textId="77777777" w:rsidR="00C262D6" w:rsidRPr="00755B59" w:rsidRDefault="00C262D6" w:rsidP="00213D6A">
      <w:pPr>
        <w:spacing w:after="0"/>
        <w:jc w:val="both"/>
        <w:rPr>
          <w:rFonts w:ascii="Times New Roman" w:hAnsi="Times New Roman" w:cs="Times New Roman"/>
          <w:sz w:val="28"/>
          <w:szCs w:val="28"/>
          <w:lang w:val="en-GB"/>
        </w:rPr>
      </w:pPr>
    </w:p>
    <w:sectPr w:rsidR="00C262D6" w:rsidRPr="00755B59">
      <w:headerReference w:type="even" r:id="rId54"/>
      <w:headerReference w:type="default" r:id="rId55"/>
      <w:footerReference w:type="even" r:id="rId56"/>
      <w:footerReference w:type="default" r:id="rId57"/>
      <w:headerReference w:type="first" r:id="rId58"/>
      <w:footerReference w:type="first" r:id="rId5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72F23C0" w14:textId="77777777" w:rsidR="00054D4A" w:rsidRDefault="00054D4A" w:rsidP="004A4513">
      <w:pPr>
        <w:spacing w:after="0" w:line="240" w:lineRule="auto"/>
      </w:pPr>
      <w:r>
        <w:separator/>
      </w:r>
    </w:p>
  </w:endnote>
  <w:endnote w:type="continuationSeparator" w:id="0">
    <w:p w14:paraId="500FA611" w14:textId="77777777" w:rsidR="00054D4A" w:rsidRDefault="00054D4A" w:rsidP="004A45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reekC">
    <w:panose1 w:val="00000400000000000000"/>
    <w:charset w:val="00"/>
    <w:family w:val="auto"/>
    <w:pitch w:val="variable"/>
    <w:sig w:usb0="20002A87" w:usb1="00000000" w:usb2="00000000" w:usb3="00000000" w:csb0="000001FF" w:csb1="00000000"/>
  </w:font>
  <w:font w:name="GreekS">
    <w:panose1 w:val="00000400000000000000"/>
    <w:charset w:val="00"/>
    <w:family w:val="auto"/>
    <w:pitch w:val="variable"/>
    <w:sig w:usb0="20002A87" w:usb1="00000000" w:usb2="00000000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1879623" w14:textId="77777777" w:rsidR="00992D6D" w:rsidRDefault="00992D6D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47825357"/>
      <w:docPartObj>
        <w:docPartGallery w:val="Page Numbers (Bottom of Page)"/>
        <w:docPartUnique/>
      </w:docPartObj>
    </w:sdtPr>
    <w:sdtEndPr/>
    <w:sdtContent>
      <w:p w14:paraId="7DBBFCA8" w14:textId="25308809" w:rsidR="00992D6D" w:rsidRDefault="00992D6D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23E30">
          <w:rPr>
            <w:noProof/>
          </w:rPr>
          <w:t>19</w:t>
        </w:r>
        <w:r>
          <w:fldChar w:fldCharType="end"/>
        </w:r>
      </w:p>
    </w:sdtContent>
  </w:sdt>
  <w:p w14:paraId="18E84796" w14:textId="77777777" w:rsidR="00992D6D" w:rsidRDefault="00992D6D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0B6205" w14:textId="77777777" w:rsidR="00992D6D" w:rsidRDefault="00992D6D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9B7CDC0" w14:textId="77777777" w:rsidR="00054D4A" w:rsidRDefault="00054D4A" w:rsidP="004A4513">
      <w:pPr>
        <w:spacing w:after="0" w:line="240" w:lineRule="auto"/>
      </w:pPr>
      <w:r>
        <w:separator/>
      </w:r>
    </w:p>
  </w:footnote>
  <w:footnote w:type="continuationSeparator" w:id="0">
    <w:p w14:paraId="3CEFB141" w14:textId="77777777" w:rsidR="00054D4A" w:rsidRDefault="00054D4A" w:rsidP="004A451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56F7A9" w14:textId="77777777" w:rsidR="00992D6D" w:rsidRDefault="00992D6D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BAFF536" w14:textId="77777777" w:rsidR="00992D6D" w:rsidRDefault="00992D6D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601E813" w14:textId="77777777" w:rsidR="00992D6D" w:rsidRDefault="00992D6D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113462C"/>
    <w:multiLevelType w:val="multilevel"/>
    <w:tmpl w:val="9364EB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2FE4B60"/>
    <w:multiLevelType w:val="multilevel"/>
    <w:tmpl w:val="A8F8E5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D9320AF"/>
    <w:multiLevelType w:val="multilevel"/>
    <w:tmpl w:val="01BE23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0FEC"/>
    <w:rsid w:val="00000CC6"/>
    <w:rsid w:val="00001950"/>
    <w:rsid w:val="00004D50"/>
    <w:rsid w:val="000055D2"/>
    <w:rsid w:val="00005CE6"/>
    <w:rsid w:val="00006630"/>
    <w:rsid w:val="000070E2"/>
    <w:rsid w:val="00007E6F"/>
    <w:rsid w:val="0001027E"/>
    <w:rsid w:val="0001041A"/>
    <w:rsid w:val="00010FEA"/>
    <w:rsid w:val="0001138D"/>
    <w:rsid w:val="00011D3C"/>
    <w:rsid w:val="00011E19"/>
    <w:rsid w:val="000136AD"/>
    <w:rsid w:val="00015676"/>
    <w:rsid w:val="00015EA4"/>
    <w:rsid w:val="0001717C"/>
    <w:rsid w:val="00017638"/>
    <w:rsid w:val="00020693"/>
    <w:rsid w:val="00021460"/>
    <w:rsid w:val="00021C00"/>
    <w:rsid w:val="00022107"/>
    <w:rsid w:val="0002289E"/>
    <w:rsid w:val="0002454B"/>
    <w:rsid w:val="00024608"/>
    <w:rsid w:val="00027D98"/>
    <w:rsid w:val="0003028B"/>
    <w:rsid w:val="0003089E"/>
    <w:rsid w:val="00030E21"/>
    <w:rsid w:val="00031244"/>
    <w:rsid w:val="0003258E"/>
    <w:rsid w:val="0003275E"/>
    <w:rsid w:val="00032A5E"/>
    <w:rsid w:val="00032D47"/>
    <w:rsid w:val="00033C8C"/>
    <w:rsid w:val="0003444F"/>
    <w:rsid w:val="000352ED"/>
    <w:rsid w:val="0003721C"/>
    <w:rsid w:val="0004704B"/>
    <w:rsid w:val="00050399"/>
    <w:rsid w:val="000532FB"/>
    <w:rsid w:val="00053D28"/>
    <w:rsid w:val="00054D4A"/>
    <w:rsid w:val="00056195"/>
    <w:rsid w:val="000569D4"/>
    <w:rsid w:val="00057174"/>
    <w:rsid w:val="00057C2E"/>
    <w:rsid w:val="0006032E"/>
    <w:rsid w:val="00061EF4"/>
    <w:rsid w:val="00063663"/>
    <w:rsid w:val="000637CA"/>
    <w:rsid w:val="0006444B"/>
    <w:rsid w:val="00064695"/>
    <w:rsid w:val="00065EA3"/>
    <w:rsid w:val="0007002B"/>
    <w:rsid w:val="00071027"/>
    <w:rsid w:val="00074666"/>
    <w:rsid w:val="0007578B"/>
    <w:rsid w:val="0007633F"/>
    <w:rsid w:val="00077C39"/>
    <w:rsid w:val="000810DF"/>
    <w:rsid w:val="00082016"/>
    <w:rsid w:val="000834B2"/>
    <w:rsid w:val="00083E79"/>
    <w:rsid w:val="0008513C"/>
    <w:rsid w:val="00086C18"/>
    <w:rsid w:val="00087830"/>
    <w:rsid w:val="00087B64"/>
    <w:rsid w:val="0009044A"/>
    <w:rsid w:val="00090D77"/>
    <w:rsid w:val="00091CF7"/>
    <w:rsid w:val="000936E2"/>
    <w:rsid w:val="00093760"/>
    <w:rsid w:val="00093C6A"/>
    <w:rsid w:val="000947EC"/>
    <w:rsid w:val="000A020E"/>
    <w:rsid w:val="000A0E86"/>
    <w:rsid w:val="000A13F0"/>
    <w:rsid w:val="000A2F82"/>
    <w:rsid w:val="000A3729"/>
    <w:rsid w:val="000A3BE8"/>
    <w:rsid w:val="000A78B1"/>
    <w:rsid w:val="000B01D2"/>
    <w:rsid w:val="000B3880"/>
    <w:rsid w:val="000B4286"/>
    <w:rsid w:val="000B505E"/>
    <w:rsid w:val="000B5531"/>
    <w:rsid w:val="000B5EAD"/>
    <w:rsid w:val="000B682C"/>
    <w:rsid w:val="000B7286"/>
    <w:rsid w:val="000C01E9"/>
    <w:rsid w:val="000C03A7"/>
    <w:rsid w:val="000C0B12"/>
    <w:rsid w:val="000C18F6"/>
    <w:rsid w:val="000C2102"/>
    <w:rsid w:val="000C3B08"/>
    <w:rsid w:val="000C58BD"/>
    <w:rsid w:val="000D1F29"/>
    <w:rsid w:val="000D271D"/>
    <w:rsid w:val="000D49B5"/>
    <w:rsid w:val="000D4D8B"/>
    <w:rsid w:val="000D640C"/>
    <w:rsid w:val="000D6D7D"/>
    <w:rsid w:val="000D7EF6"/>
    <w:rsid w:val="000E0224"/>
    <w:rsid w:val="000E273F"/>
    <w:rsid w:val="000E2C3F"/>
    <w:rsid w:val="000E2CE9"/>
    <w:rsid w:val="000E4007"/>
    <w:rsid w:val="000E4369"/>
    <w:rsid w:val="000E509E"/>
    <w:rsid w:val="000E7182"/>
    <w:rsid w:val="000F2095"/>
    <w:rsid w:val="000F26AC"/>
    <w:rsid w:val="000F2E80"/>
    <w:rsid w:val="000F4C65"/>
    <w:rsid w:val="000F59F8"/>
    <w:rsid w:val="000F676E"/>
    <w:rsid w:val="000F79C3"/>
    <w:rsid w:val="00100154"/>
    <w:rsid w:val="00100B14"/>
    <w:rsid w:val="00104025"/>
    <w:rsid w:val="00105690"/>
    <w:rsid w:val="00106DFD"/>
    <w:rsid w:val="00107CB0"/>
    <w:rsid w:val="00110061"/>
    <w:rsid w:val="0011084D"/>
    <w:rsid w:val="0011172B"/>
    <w:rsid w:val="0011208E"/>
    <w:rsid w:val="00112431"/>
    <w:rsid w:val="001125C8"/>
    <w:rsid w:val="0011340C"/>
    <w:rsid w:val="00114132"/>
    <w:rsid w:val="001150C0"/>
    <w:rsid w:val="001160FD"/>
    <w:rsid w:val="00116CD5"/>
    <w:rsid w:val="001206CF"/>
    <w:rsid w:val="00121484"/>
    <w:rsid w:val="00122422"/>
    <w:rsid w:val="00125827"/>
    <w:rsid w:val="00127738"/>
    <w:rsid w:val="00127D7D"/>
    <w:rsid w:val="001306AD"/>
    <w:rsid w:val="00132AC4"/>
    <w:rsid w:val="0013349A"/>
    <w:rsid w:val="001346A7"/>
    <w:rsid w:val="00135D4B"/>
    <w:rsid w:val="00136898"/>
    <w:rsid w:val="001371AD"/>
    <w:rsid w:val="00137A4E"/>
    <w:rsid w:val="00140F92"/>
    <w:rsid w:val="00141B96"/>
    <w:rsid w:val="00141F53"/>
    <w:rsid w:val="00141FC8"/>
    <w:rsid w:val="00145A28"/>
    <w:rsid w:val="001468C7"/>
    <w:rsid w:val="00146F34"/>
    <w:rsid w:val="001523C9"/>
    <w:rsid w:val="001524CF"/>
    <w:rsid w:val="001525ED"/>
    <w:rsid w:val="00154FFA"/>
    <w:rsid w:val="00155464"/>
    <w:rsid w:val="001560E8"/>
    <w:rsid w:val="00156711"/>
    <w:rsid w:val="0015676D"/>
    <w:rsid w:val="00157E45"/>
    <w:rsid w:val="00160552"/>
    <w:rsid w:val="001607B3"/>
    <w:rsid w:val="00160BC0"/>
    <w:rsid w:val="001612BC"/>
    <w:rsid w:val="00161EC6"/>
    <w:rsid w:val="00162A3F"/>
    <w:rsid w:val="001636BE"/>
    <w:rsid w:val="001638FD"/>
    <w:rsid w:val="0016485A"/>
    <w:rsid w:val="00165282"/>
    <w:rsid w:val="00165CF1"/>
    <w:rsid w:val="0016678C"/>
    <w:rsid w:val="00166E67"/>
    <w:rsid w:val="00167305"/>
    <w:rsid w:val="00167CAB"/>
    <w:rsid w:val="0017019C"/>
    <w:rsid w:val="0017090C"/>
    <w:rsid w:val="00170E20"/>
    <w:rsid w:val="001715C9"/>
    <w:rsid w:val="00171A29"/>
    <w:rsid w:val="00172256"/>
    <w:rsid w:val="001729EB"/>
    <w:rsid w:val="001735EF"/>
    <w:rsid w:val="001741C6"/>
    <w:rsid w:val="0017471A"/>
    <w:rsid w:val="00174829"/>
    <w:rsid w:val="001778F5"/>
    <w:rsid w:val="00180095"/>
    <w:rsid w:val="001802B5"/>
    <w:rsid w:val="00182037"/>
    <w:rsid w:val="001820F4"/>
    <w:rsid w:val="001836A9"/>
    <w:rsid w:val="00183789"/>
    <w:rsid w:val="00183CD7"/>
    <w:rsid w:val="00187858"/>
    <w:rsid w:val="00187F12"/>
    <w:rsid w:val="001913B9"/>
    <w:rsid w:val="00191F5C"/>
    <w:rsid w:val="00192E5C"/>
    <w:rsid w:val="0019309C"/>
    <w:rsid w:val="0019423E"/>
    <w:rsid w:val="001972DC"/>
    <w:rsid w:val="00197F64"/>
    <w:rsid w:val="001A11D5"/>
    <w:rsid w:val="001A162D"/>
    <w:rsid w:val="001A421A"/>
    <w:rsid w:val="001A4242"/>
    <w:rsid w:val="001A4A04"/>
    <w:rsid w:val="001A5527"/>
    <w:rsid w:val="001A6BA6"/>
    <w:rsid w:val="001B1342"/>
    <w:rsid w:val="001B1D7D"/>
    <w:rsid w:val="001B27E6"/>
    <w:rsid w:val="001B2F08"/>
    <w:rsid w:val="001B49E0"/>
    <w:rsid w:val="001B790B"/>
    <w:rsid w:val="001C2364"/>
    <w:rsid w:val="001C2559"/>
    <w:rsid w:val="001C43EB"/>
    <w:rsid w:val="001C55C6"/>
    <w:rsid w:val="001C6075"/>
    <w:rsid w:val="001C6612"/>
    <w:rsid w:val="001C7AA9"/>
    <w:rsid w:val="001D26CC"/>
    <w:rsid w:val="001D356F"/>
    <w:rsid w:val="001D4603"/>
    <w:rsid w:val="001D501A"/>
    <w:rsid w:val="001D569C"/>
    <w:rsid w:val="001D5CA2"/>
    <w:rsid w:val="001D60B0"/>
    <w:rsid w:val="001D61DF"/>
    <w:rsid w:val="001D65FB"/>
    <w:rsid w:val="001D6D03"/>
    <w:rsid w:val="001E0DEB"/>
    <w:rsid w:val="001E191D"/>
    <w:rsid w:val="001E22E8"/>
    <w:rsid w:val="001E35D8"/>
    <w:rsid w:val="001E4BC8"/>
    <w:rsid w:val="001E50D7"/>
    <w:rsid w:val="001E5A20"/>
    <w:rsid w:val="001F1FB7"/>
    <w:rsid w:val="001F20EF"/>
    <w:rsid w:val="001F31E6"/>
    <w:rsid w:val="001F4BD6"/>
    <w:rsid w:val="001F503E"/>
    <w:rsid w:val="001F53C6"/>
    <w:rsid w:val="001F55AE"/>
    <w:rsid w:val="001F6429"/>
    <w:rsid w:val="001F66F9"/>
    <w:rsid w:val="001F6D5D"/>
    <w:rsid w:val="001F6D6D"/>
    <w:rsid w:val="001F7B03"/>
    <w:rsid w:val="001F7EE3"/>
    <w:rsid w:val="002018B9"/>
    <w:rsid w:val="00202820"/>
    <w:rsid w:val="00202DE4"/>
    <w:rsid w:val="00202E20"/>
    <w:rsid w:val="00206AE3"/>
    <w:rsid w:val="00206BBF"/>
    <w:rsid w:val="00210056"/>
    <w:rsid w:val="00213317"/>
    <w:rsid w:val="00213D6A"/>
    <w:rsid w:val="002142AC"/>
    <w:rsid w:val="00214E8E"/>
    <w:rsid w:val="00214EDF"/>
    <w:rsid w:val="002150FF"/>
    <w:rsid w:val="00215364"/>
    <w:rsid w:val="002156FC"/>
    <w:rsid w:val="00216953"/>
    <w:rsid w:val="0021749A"/>
    <w:rsid w:val="00220872"/>
    <w:rsid w:val="00220DD7"/>
    <w:rsid w:val="00221814"/>
    <w:rsid w:val="00221BBB"/>
    <w:rsid w:val="00222DDF"/>
    <w:rsid w:val="00225996"/>
    <w:rsid w:val="00226189"/>
    <w:rsid w:val="00227BB9"/>
    <w:rsid w:val="00230CC0"/>
    <w:rsid w:val="0023262D"/>
    <w:rsid w:val="00232E74"/>
    <w:rsid w:val="00233BA3"/>
    <w:rsid w:val="00236C33"/>
    <w:rsid w:val="00237158"/>
    <w:rsid w:val="002377C5"/>
    <w:rsid w:val="00241DA8"/>
    <w:rsid w:val="00242E5F"/>
    <w:rsid w:val="00243776"/>
    <w:rsid w:val="00244E7E"/>
    <w:rsid w:val="0024640F"/>
    <w:rsid w:val="00247D78"/>
    <w:rsid w:val="00250064"/>
    <w:rsid w:val="002508D6"/>
    <w:rsid w:val="002515AA"/>
    <w:rsid w:val="00251F44"/>
    <w:rsid w:val="00252B35"/>
    <w:rsid w:val="0025386A"/>
    <w:rsid w:val="00256932"/>
    <w:rsid w:val="00257F24"/>
    <w:rsid w:val="00260040"/>
    <w:rsid w:val="00262ABE"/>
    <w:rsid w:val="0026352E"/>
    <w:rsid w:val="002639F7"/>
    <w:rsid w:val="00265455"/>
    <w:rsid w:val="00267CCB"/>
    <w:rsid w:val="00271817"/>
    <w:rsid w:val="002724D6"/>
    <w:rsid w:val="00272BB9"/>
    <w:rsid w:val="00272F13"/>
    <w:rsid w:val="00273EE9"/>
    <w:rsid w:val="002757A5"/>
    <w:rsid w:val="002757D0"/>
    <w:rsid w:val="0028025A"/>
    <w:rsid w:val="0028048C"/>
    <w:rsid w:val="00282A14"/>
    <w:rsid w:val="00282C0F"/>
    <w:rsid w:val="00282D46"/>
    <w:rsid w:val="00284385"/>
    <w:rsid w:val="002843F7"/>
    <w:rsid w:val="00284B64"/>
    <w:rsid w:val="00286144"/>
    <w:rsid w:val="0028706E"/>
    <w:rsid w:val="00290B4E"/>
    <w:rsid w:val="00290D20"/>
    <w:rsid w:val="00291650"/>
    <w:rsid w:val="002922DB"/>
    <w:rsid w:val="00294EFF"/>
    <w:rsid w:val="0029628E"/>
    <w:rsid w:val="002A217D"/>
    <w:rsid w:val="002A2DA6"/>
    <w:rsid w:val="002A32BB"/>
    <w:rsid w:val="002A3C78"/>
    <w:rsid w:val="002A4938"/>
    <w:rsid w:val="002A5209"/>
    <w:rsid w:val="002A57BA"/>
    <w:rsid w:val="002A5870"/>
    <w:rsid w:val="002A5E83"/>
    <w:rsid w:val="002B060D"/>
    <w:rsid w:val="002B08F8"/>
    <w:rsid w:val="002B2BE4"/>
    <w:rsid w:val="002B541A"/>
    <w:rsid w:val="002B64A6"/>
    <w:rsid w:val="002B7BBB"/>
    <w:rsid w:val="002C1145"/>
    <w:rsid w:val="002C1414"/>
    <w:rsid w:val="002C1E7F"/>
    <w:rsid w:val="002C263F"/>
    <w:rsid w:val="002C6020"/>
    <w:rsid w:val="002C6431"/>
    <w:rsid w:val="002C694F"/>
    <w:rsid w:val="002D092C"/>
    <w:rsid w:val="002D1AFD"/>
    <w:rsid w:val="002D1F8E"/>
    <w:rsid w:val="002D3742"/>
    <w:rsid w:val="002D3E96"/>
    <w:rsid w:val="002D4AAC"/>
    <w:rsid w:val="002D6046"/>
    <w:rsid w:val="002D670A"/>
    <w:rsid w:val="002E26DE"/>
    <w:rsid w:val="002E41C6"/>
    <w:rsid w:val="002E6AEF"/>
    <w:rsid w:val="002E7E3A"/>
    <w:rsid w:val="002F0747"/>
    <w:rsid w:val="002F082D"/>
    <w:rsid w:val="002F25C0"/>
    <w:rsid w:val="002F29C5"/>
    <w:rsid w:val="002F341A"/>
    <w:rsid w:val="002F3E01"/>
    <w:rsid w:val="002F4DC2"/>
    <w:rsid w:val="002F5150"/>
    <w:rsid w:val="003003D1"/>
    <w:rsid w:val="00300715"/>
    <w:rsid w:val="00300A9A"/>
    <w:rsid w:val="003045BF"/>
    <w:rsid w:val="00304E86"/>
    <w:rsid w:val="00304FE3"/>
    <w:rsid w:val="0030514B"/>
    <w:rsid w:val="00305287"/>
    <w:rsid w:val="00305367"/>
    <w:rsid w:val="00306183"/>
    <w:rsid w:val="00307547"/>
    <w:rsid w:val="003109F3"/>
    <w:rsid w:val="0031202A"/>
    <w:rsid w:val="00313E1C"/>
    <w:rsid w:val="00314F54"/>
    <w:rsid w:val="00315AB7"/>
    <w:rsid w:val="003160DE"/>
    <w:rsid w:val="00317C54"/>
    <w:rsid w:val="00317FCB"/>
    <w:rsid w:val="00320A47"/>
    <w:rsid w:val="00322585"/>
    <w:rsid w:val="00322AD8"/>
    <w:rsid w:val="003253F0"/>
    <w:rsid w:val="003258D5"/>
    <w:rsid w:val="00325B95"/>
    <w:rsid w:val="003260BF"/>
    <w:rsid w:val="00326675"/>
    <w:rsid w:val="00326B75"/>
    <w:rsid w:val="00326E03"/>
    <w:rsid w:val="0032763F"/>
    <w:rsid w:val="00327DAB"/>
    <w:rsid w:val="00331EDF"/>
    <w:rsid w:val="003320E7"/>
    <w:rsid w:val="0033223D"/>
    <w:rsid w:val="00333FA4"/>
    <w:rsid w:val="0033415A"/>
    <w:rsid w:val="003344C2"/>
    <w:rsid w:val="0033563A"/>
    <w:rsid w:val="0033573A"/>
    <w:rsid w:val="00337C4A"/>
    <w:rsid w:val="00337D1C"/>
    <w:rsid w:val="003406A5"/>
    <w:rsid w:val="00340797"/>
    <w:rsid w:val="0034156D"/>
    <w:rsid w:val="00341902"/>
    <w:rsid w:val="003440A1"/>
    <w:rsid w:val="0034628D"/>
    <w:rsid w:val="00346FEC"/>
    <w:rsid w:val="003502CC"/>
    <w:rsid w:val="00350563"/>
    <w:rsid w:val="0035242E"/>
    <w:rsid w:val="003540DA"/>
    <w:rsid w:val="003541DC"/>
    <w:rsid w:val="00354ACC"/>
    <w:rsid w:val="00355E3C"/>
    <w:rsid w:val="00356E7A"/>
    <w:rsid w:val="00360096"/>
    <w:rsid w:val="00361983"/>
    <w:rsid w:val="00362E64"/>
    <w:rsid w:val="00364773"/>
    <w:rsid w:val="00371EA9"/>
    <w:rsid w:val="00372DFF"/>
    <w:rsid w:val="00373A9A"/>
    <w:rsid w:val="00377093"/>
    <w:rsid w:val="003771EA"/>
    <w:rsid w:val="00377A24"/>
    <w:rsid w:val="00377BA9"/>
    <w:rsid w:val="00381776"/>
    <w:rsid w:val="003838B6"/>
    <w:rsid w:val="003840E8"/>
    <w:rsid w:val="003854BA"/>
    <w:rsid w:val="00385FCB"/>
    <w:rsid w:val="003863B7"/>
    <w:rsid w:val="00390590"/>
    <w:rsid w:val="003905B2"/>
    <w:rsid w:val="00391273"/>
    <w:rsid w:val="00391C6B"/>
    <w:rsid w:val="0039285A"/>
    <w:rsid w:val="00393974"/>
    <w:rsid w:val="00396F73"/>
    <w:rsid w:val="003A0462"/>
    <w:rsid w:val="003A226F"/>
    <w:rsid w:val="003A4C33"/>
    <w:rsid w:val="003B013A"/>
    <w:rsid w:val="003B0152"/>
    <w:rsid w:val="003B07E7"/>
    <w:rsid w:val="003B1996"/>
    <w:rsid w:val="003B215B"/>
    <w:rsid w:val="003B283F"/>
    <w:rsid w:val="003B307D"/>
    <w:rsid w:val="003B3975"/>
    <w:rsid w:val="003B5551"/>
    <w:rsid w:val="003B6AC8"/>
    <w:rsid w:val="003B7331"/>
    <w:rsid w:val="003B7638"/>
    <w:rsid w:val="003B7A04"/>
    <w:rsid w:val="003B7BFC"/>
    <w:rsid w:val="003C0EA6"/>
    <w:rsid w:val="003C115C"/>
    <w:rsid w:val="003C12C1"/>
    <w:rsid w:val="003C1BEE"/>
    <w:rsid w:val="003C2582"/>
    <w:rsid w:val="003C25D3"/>
    <w:rsid w:val="003C2C43"/>
    <w:rsid w:val="003C32C2"/>
    <w:rsid w:val="003C3CFD"/>
    <w:rsid w:val="003C6759"/>
    <w:rsid w:val="003D063C"/>
    <w:rsid w:val="003D3773"/>
    <w:rsid w:val="003D53E2"/>
    <w:rsid w:val="003D5A84"/>
    <w:rsid w:val="003D5D93"/>
    <w:rsid w:val="003D65F6"/>
    <w:rsid w:val="003E2019"/>
    <w:rsid w:val="003E2C18"/>
    <w:rsid w:val="003E2DD5"/>
    <w:rsid w:val="003E3EB8"/>
    <w:rsid w:val="003E65F5"/>
    <w:rsid w:val="003E6750"/>
    <w:rsid w:val="003E6FD1"/>
    <w:rsid w:val="003F0258"/>
    <w:rsid w:val="003F0579"/>
    <w:rsid w:val="003F2D42"/>
    <w:rsid w:val="003F48EC"/>
    <w:rsid w:val="003F4ADC"/>
    <w:rsid w:val="003F62F3"/>
    <w:rsid w:val="003F65F0"/>
    <w:rsid w:val="003F6B45"/>
    <w:rsid w:val="003F7039"/>
    <w:rsid w:val="003F7799"/>
    <w:rsid w:val="00400B6D"/>
    <w:rsid w:val="00400CF4"/>
    <w:rsid w:val="004011D6"/>
    <w:rsid w:val="00401D7E"/>
    <w:rsid w:val="00402731"/>
    <w:rsid w:val="00403D69"/>
    <w:rsid w:val="00403F82"/>
    <w:rsid w:val="00404197"/>
    <w:rsid w:val="00404E13"/>
    <w:rsid w:val="00406354"/>
    <w:rsid w:val="0040661B"/>
    <w:rsid w:val="0041200A"/>
    <w:rsid w:val="00412128"/>
    <w:rsid w:val="004122F6"/>
    <w:rsid w:val="00412C16"/>
    <w:rsid w:val="00415068"/>
    <w:rsid w:val="00415AE0"/>
    <w:rsid w:val="00415B36"/>
    <w:rsid w:val="00416597"/>
    <w:rsid w:val="004171CA"/>
    <w:rsid w:val="00423478"/>
    <w:rsid w:val="00424D0A"/>
    <w:rsid w:val="00426238"/>
    <w:rsid w:val="00427C45"/>
    <w:rsid w:val="004302FA"/>
    <w:rsid w:val="004314E8"/>
    <w:rsid w:val="00432091"/>
    <w:rsid w:val="0043490D"/>
    <w:rsid w:val="004360AA"/>
    <w:rsid w:val="00436306"/>
    <w:rsid w:val="004368E8"/>
    <w:rsid w:val="00436CA5"/>
    <w:rsid w:val="004419C4"/>
    <w:rsid w:val="00445175"/>
    <w:rsid w:val="004459A8"/>
    <w:rsid w:val="0044722A"/>
    <w:rsid w:val="00447CE9"/>
    <w:rsid w:val="004506D6"/>
    <w:rsid w:val="0045159D"/>
    <w:rsid w:val="00452887"/>
    <w:rsid w:val="0045339F"/>
    <w:rsid w:val="00453D4D"/>
    <w:rsid w:val="00454E58"/>
    <w:rsid w:val="0045790D"/>
    <w:rsid w:val="00462238"/>
    <w:rsid w:val="004630D1"/>
    <w:rsid w:val="0046573A"/>
    <w:rsid w:val="00467AE5"/>
    <w:rsid w:val="00470D6B"/>
    <w:rsid w:val="00471D37"/>
    <w:rsid w:val="004729EB"/>
    <w:rsid w:val="00474CD2"/>
    <w:rsid w:val="004761BA"/>
    <w:rsid w:val="0047662F"/>
    <w:rsid w:val="0048237E"/>
    <w:rsid w:val="004845EE"/>
    <w:rsid w:val="00484622"/>
    <w:rsid w:val="00485ADF"/>
    <w:rsid w:val="004865FE"/>
    <w:rsid w:val="0049228D"/>
    <w:rsid w:val="00492F95"/>
    <w:rsid w:val="00493CEF"/>
    <w:rsid w:val="0049477F"/>
    <w:rsid w:val="0049499A"/>
    <w:rsid w:val="00494F89"/>
    <w:rsid w:val="004955CB"/>
    <w:rsid w:val="004957A3"/>
    <w:rsid w:val="00497AAF"/>
    <w:rsid w:val="004A2BCD"/>
    <w:rsid w:val="004A3FB0"/>
    <w:rsid w:val="004A4513"/>
    <w:rsid w:val="004A4535"/>
    <w:rsid w:val="004A4544"/>
    <w:rsid w:val="004A4D50"/>
    <w:rsid w:val="004A5331"/>
    <w:rsid w:val="004B0493"/>
    <w:rsid w:val="004B06FD"/>
    <w:rsid w:val="004B0E3A"/>
    <w:rsid w:val="004B12A6"/>
    <w:rsid w:val="004B402D"/>
    <w:rsid w:val="004B499E"/>
    <w:rsid w:val="004B6FC8"/>
    <w:rsid w:val="004C315E"/>
    <w:rsid w:val="004C3299"/>
    <w:rsid w:val="004C3478"/>
    <w:rsid w:val="004C51CE"/>
    <w:rsid w:val="004C68F7"/>
    <w:rsid w:val="004C6C59"/>
    <w:rsid w:val="004C71E3"/>
    <w:rsid w:val="004C7798"/>
    <w:rsid w:val="004D0E33"/>
    <w:rsid w:val="004D10C0"/>
    <w:rsid w:val="004D276C"/>
    <w:rsid w:val="004D2A78"/>
    <w:rsid w:val="004D3C9A"/>
    <w:rsid w:val="004D4578"/>
    <w:rsid w:val="004D7964"/>
    <w:rsid w:val="004D7A56"/>
    <w:rsid w:val="004E421A"/>
    <w:rsid w:val="004E5A32"/>
    <w:rsid w:val="004E7717"/>
    <w:rsid w:val="004F00A1"/>
    <w:rsid w:val="004F07A7"/>
    <w:rsid w:val="004F12EB"/>
    <w:rsid w:val="004F1810"/>
    <w:rsid w:val="004F27B3"/>
    <w:rsid w:val="004F5154"/>
    <w:rsid w:val="004F6BE5"/>
    <w:rsid w:val="005021D9"/>
    <w:rsid w:val="005031C3"/>
    <w:rsid w:val="005042B1"/>
    <w:rsid w:val="005060BB"/>
    <w:rsid w:val="00507764"/>
    <w:rsid w:val="00510325"/>
    <w:rsid w:val="005115DA"/>
    <w:rsid w:val="00511ECF"/>
    <w:rsid w:val="00511FD3"/>
    <w:rsid w:val="0051235A"/>
    <w:rsid w:val="0051301B"/>
    <w:rsid w:val="0051415E"/>
    <w:rsid w:val="005143A5"/>
    <w:rsid w:val="00514C6D"/>
    <w:rsid w:val="0051564E"/>
    <w:rsid w:val="00515D9B"/>
    <w:rsid w:val="00515F4B"/>
    <w:rsid w:val="005176B0"/>
    <w:rsid w:val="00520C5C"/>
    <w:rsid w:val="00520D57"/>
    <w:rsid w:val="00521640"/>
    <w:rsid w:val="00522815"/>
    <w:rsid w:val="005244D2"/>
    <w:rsid w:val="005250B8"/>
    <w:rsid w:val="005259FA"/>
    <w:rsid w:val="00526046"/>
    <w:rsid w:val="00526D95"/>
    <w:rsid w:val="00527BCB"/>
    <w:rsid w:val="005302C8"/>
    <w:rsid w:val="0053355F"/>
    <w:rsid w:val="0053533A"/>
    <w:rsid w:val="0053551B"/>
    <w:rsid w:val="00535FFD"/>
    <w:rsid w:val="00536C16"/>
    <w:rsid w:val="00540B87"/>
    <w:rsid w:val="005415C8"/>
    <w:rsid w:val="00541B5E"/>
    <w:rsid w:val="00542B4C"/>
    <w:rsid w:val="00543782"/>
    <w:rsid w:val="0054384A"/>
    <w:rsid w:val="00545CA8"/>
    <w:rsid w:val="00546E5A"/>
    <w:rsid w:val="00547855"/>
    <w:rsid w:val="00550331"/>
    <w:rsid w:val="00550685"/>
    <w:rsid w:val="00550B3D"/>
    <w:rsid w:val="00550D17"/>
    <w:rsid w:val="0055240D"/>
    <w:rsid w:val="00554050"/>
    <w:rsid w:val="00555F78"/>
    <w:rsid w:val="00556448"/>
    <w:rsid w:val="00557069"/>
    <w:rsid w:val="005576E5"/>
    <w:rsid w:val="0055778C"/>
    <w:rsid w:val="00557C5B"/>
    <w:rsid w:val="0056040A"/>
    <w:rsid w:val="005608F2"/>
    <w:rsid w:val="005613B7"/>
    <w:rsid w:val="0056196F"/>
    <w:rsid w:val="0056378F"/>
    <w:rsid w:val="005650AB"/>
    <w:rsid w:val="005658A8"/>
    <w:rsid w:val="00565BDA"/>
    <w:rsid w:val="0056619A"/>
    <w:rsid w:val="005675A1"/>
    <w:rsid w:val="00567B81"/>
    <w:rsid w:val="0057236F"/>
    <w:rsid w:val="0057267B"/>
    <w:rsid w:val="00573551"/>
    <w:rsid w:val="005779C0"/>
    <w:rsid w:val="00581975"/>
    <w:rsid w:val="00581C04"/>
    <w:rsid w:val="00583DDB"/>
    <w:rsid w:val="00587E6D"/>
    <w:rsid w:val="00590115"/>
    <w:rsid w:val="005902E9"/>
    <w:rsid w:val="00591CAF"/>
    <w:rsid w:val="0059256B"/>
    <w:rsid w:val="00592B1F"/>
    <w:rsid w:val="00592B3A"/>
    <w:rsid w:val="00593D55"/>
    <w:rsid w:val="00596135"/>
    <w:rsid w:val="005962B0"/>
    <w:rsid w:val="00597DE9"/>
    <w:rsid w:val="005A1B75"/>
    <w:rsid w:val="005A1DB8"/>
    <w:rsid w:val="005A2071"/>
    <w:rsid w:val="005A2DA9"/>
    <w:rsid w:val="005A36FE"/>
    <w:rsid w:val="005A37C8"/>
    <w:rsid w:val="005A3D7D"/>
    <w:rsid w:val="005A54AD"/>
    <w:rsid w:val="005A5FB3"/>
    <w:rsid w:val="005A70E5"/>
    <w:rsid w:val="005A74D3"/>
    <w:rsid w:val="005B0891"/>
    <w:rsid w:val="005B15D2"/>
    <w:rsid w:val="005B1935"/>
    <w:rsid w:val="005B3AFE"/>
    <w:rsid w:val="005B5057"/>
    <w:rsid w:val="005B517B"/>
    <w:rsid w:val="005B5D19"/>
    <w:rsid w:val="005B63A6"/>
    <w:rsid w:val="005B6D42"/>
    <w:rsid w:val="005C073C"/>
    <w:rsid w:val="005C22D4"/>
    <w:rsid w:val="005C4398"/>
    <w:rsid w:val="005C544E"/>
    <w:rsid w:val="005C5C58"/>
    <w:rsid w:val="005C7C6B"/>
    <w:rsid w:val="005D019A"/>
    <w:rsid w:val="005D07EE"/>
    <w:rsid w:val="005D15B4"/>
    <w:rsid w:val="005D3E0E"/>
    <w:rsid w:val="005D43A1"/>
    <w:rsid w:val="005D4E73"/>
    <w:rsid w:val="005D53D9"/>
    <w:rsid w:val="005D5CE7"/>
    <w:rsid w:val="005D64DF"/>
    <w:rsid w:val="005E03B5"/>
    <w:rsid w:val="005E0CB1"/>
    <w:rsid w:val="005E2615"/>
    <w:rsid w:val="005E7F93"/>
    <w:rsid w:val="005F1BF0"/>
    <w:rsid w:val="005F4FF4"/>
    <w:rsid w:val="005F5594"/>
    <w:rsid w:val="005F7088"/>
    <w:rsid w:val="005F7437"/>
    <w:rsid w:val="005F7B04"/>
    <w:rsid w:val="00600D8F"/>
    <w:rsid w:val="00600F07"/>
    <w:rsid w:val="006010D8"/>
    <w:rsid w:val="006018B8"/>
    <w:rsid w:val="00602900"/>
    <w:rsid w:val="00603209"/>
    <w:rsid w:val="00604CB6"/>
    <w:rsid w:val="00604DE3"/>
    <w:rsid w:val="00605B0F"/>
    <w:rsid w:val="00606238"/>
    <w:rsid w:val="00606D51"/>
    <w:rsid w:val="0061058E"/>
    <w:rsid w:val="00612437"/>
    <w:rsid w:val="00613059"/>
    <w:rsid w:val="00613AD3"/>
    <w:rsid w:val="00613B50"/>
    <w:rsid w:val="0061534A"/>
    <w:rsid w:val="00616BA3"/>
    <w:rsid w:val="00616C1B"/>
    <w:rsid w:val="00620D6E"/>
    <w:rsid w:val="00623167"/>
    <w:rsid w:val="0062574A"/>
    <w:rsid w:val="00625779"/>
    <w:rsid w:val="00626124"/>
    <w:rsid w:val="00626A5F"/>
    <w:rsid w:val="006315EC"/>
    <w:rsid w:val="00631FC6"/>
    <w:rsid w:val="00633C21"/>
    <w:rsid w:val="00635878"/>
    <w:rsid w:val="006362AF"/>
    <w:rsid w:val="00637527"/>
    <w:rsid w:val="006377C0"/>
    <w:rsid w:val="00637E06"/>
    <w:rsid w:val="006405D1"/>
    <w:rsid w:val="006436CC"/>
    <w:rsid w:val="00644804"/>
    <w:rsid w:val="00644AC0"/>
    <w:rsid w:val="00645A1C"/>
    <w:rsid w:val="006460DF"/>
    <w:rsid w:val="00650E63"/>
    <w:rsid w:val="006534E1"/>
    <w:rsid w:val="00653A31"/>
    <w:rsid w:val="00653CD2"/>
    <w:rsid w:val="00655B2D"/>
    <w:rsid w:val="00657AEB"/>
    <w:rsid w:val="00661773"/>
    <w:rsid w:val="0066267A"/>
    <w:rsid w:val="00662BDE"/>
    <w:rsid w:val="00662C16"/>
    <w:rsid w:val="00663634"/>
    <w:rsid w:val="00666DCB"/>
    <w:rsid w:val="00666EC7"/>
    <w:rsid w:val="00667AE3"/>
    <w:rsid w:val="00667FB8"/>
    <w:rsid w:val="006723FD"/>
    <w:rsid w:val="006734E2"/>
    <w:rsid w:val="0067386B"/>
    <w:rsid w:val="006771BB"/>
    <w:rsid w:val="00677CB3"/>
    <w:rsid w:val="006806A2"/>
    <w:rsid w:val="00681223"/>
    <w:rsid w:val="00681A38"/>
    <w:rsid w:val="00683C7C"/>
    <w:rsid w:val="006841BC"/>
    <w:rsid w:val="00684532"/>
    <w:rsid w:val="00685513"/>
    <w:rsid w:val="0068780D"/>
    <w:rsid w:val="00687A4A"/>
    <w:rsid w:val="006905D6"/>
    <w:rsid w:val="00690FF1"/>
    <w:rsid w:val="006913B1"/>
    <w:rsid w:val="00694214"/>
    <w:rsid w:val="006945D7"/>
    <w:rsid w:val="00694F6F"/>
    <w:rsid w:val="006A0AFB"/>
    <w:rsid w:val="006A287E"/>
    <w:rsid w:val="006A2D30"/>
    <w:rsid w:val="006A3BA4"/>
    <w:rsid w:val="006A413E"/>
    <w:rsid w:val="006B217E"/>
    <w:rsid w:val="006B3E82"/>
    <w:rsid w:val="006B4069"/>
    <w:rsid w:val="006B5700"/>
    <w:rsid w:val="006B6442"/>
    <w:rsid w:val="006B6887"/>
    <w:rsid w:val="006C0AEF"/>
    <w:rsid w:val="006C15CD"/>
    <w:rsid w:val="006C1B45"/>
    <w:rsid w:val="006C2D78"/>
    <w:rsid w:val="006C2EB2"/>
    <w:rsid w:val="006C409D"/>
    <w:rsid w:val="006C4935"/>
    <w:rsid w:val="006C5FCD"/>
    <w:rsid w:val="006C688E"/>
    <w:rsid w:val="006C7F5C"/>
    <w:rsid w:val="006D0DE1"/>
    <w:rsid w:val="006D0E2E"/>
    <w:rsid w:val="006D1E4A"/>
    <w:rsid w:val="006D2E4E"/>
    <w:rsid w:val="006D2F98"/>
    <w:rsid w:val="006D59B3"/>
    <w:rsid w:val="006D5F78"/>
    <w:rsid w:val="006E09EE"/>
    <w:rsid w:val="006E15F7"/>
    <w:rsid w:val="006E2227"/>
    <w:rsid w:val="006E3CB0"/>
    <w:rsid w:val="006E4CC8"/>
    <w:rsid w:val="006E4D74"/>
    <w:rsid w:val="006E5A98"/>
    <w:rsid w:val="006E71E9"/>
    <w:rsid w:val="006F3DD2"/>
    <w:rsid w:val="006F42B2"/>
    <w:rsid w:val="006F4A7A"/>
    <w:rsid w:val="006F56D6"/>
    <w:rsid w:val="006F6A09"/>
    <w:rsid w:val="006F7171"/>
    <w:rsid w:val="00701B42"/>
    <w:rsid w:val="00702D09"/>
    <w:rsid w:val="007038AD"/>
    <w:rsid w:val="00703CE3"/>
    <w:rsid w:val="00704B6B"/>
    <w:rsid w:val="00707E90"/>
    <w:rsid w:val="007106D8"/>
    <w:rsid w:val="00710C4E"/>
    <w:rsid w:val="007128F2"/>
    <w:rsid w:val="00712BA8"/>
    <w:rsid w:val="007130DB"/>
    <w:rsid w:val="00713588"/>
    <w:rsid w:val="00713E07"/>
    <w:rsid w:val="007145C2"/>
    <w:rsid w:val="00714EB5"/>
    <w:rsid w:val="0071607D"/>
    <w:rsid w:val="0071682C"/>
    <w:rsid w:val="00716B0B"/>
    <w:rsid w:val="00716DBA"/>
    <w:rsid w:val="00720AE1"/>
    <w:rsid w:val="00722AD2"/>
    <w:rsid w:val="00722D2F"/>
    <w:rsid w:val="007236AE"/>
    <w:rsid w:val="00725BB4"/>
    <w:rsid w:val="007265DA"/>
    <w:rsid w:val="0072738C"/>
    <w:rsid w:val="007273A3"/>
    <w:rsid w:val="00727B93"/>
    <w:rsid w:val="007320B2"/>
    <w:rsid w:val="00732E75"/>
    <w:rsid w:val="00733338"/>
    <w:rsid w:val="00734024"/>
    <w:rsid w:val="00735FC3"/>
    <w:rsid w:val="007366BA"/>
    <w:rsid w:val="00737122"/>
    <w:rsid w:val="00737BD1"/>
    <w:rsid w:val="00737DC8"/>
    <w:rsid w:val="0074047B"/>
    <w:rsid w:val="007450FC"/>
    <w:rsid w:val="007461A1"/>
    <w:rsid w:val="007467C2"/>
    <w:rsid w:val="00746FD5"/>
    <w:rsid w:val="0074734B"/>
    <w:rsid w:val="007504B8"/>
    <w:rsid w:val="00750FDD"/>
    <w:rsid w:val="00752E9C"/>
    <w:rsid w:val="007542FB"/>
    <w:rsid w:val="00755A3C"/>
    <w:rsid w:val="00755B59"/>
    <w:rsid w:val="00757E1A"/>
    <w:rsid w:val="007603C3"/>
    <w:rsid w:val="00761F20"/>
    <w:rsid w:val="007631FC"/>
    <w:rsid w:val="00764EC1"/>
    <w:rsid w:val="00766591"/>
    <w:rsid w:val="00771BEB"/>
    <w:rsid w:val="00775B84"/>
    <w:rsid w:val="00775E95"/>
    <w:rsid w:val="0077651F"/>
    <w:rsid w:val="00780A6F"/>
    <w:rsid w:val="00780B59"/>
    <w:rsid w:val="00781946"/>
    <w:rsid w:val="007822AB"/>
    <w:rsid w:val="00783237"/>
    <w:rsid w:val="0078345E"/>
    <w:rsid w:val="0078619B"/>
    <w:rsid w:val="00786B64"/>
    <w:rsid w:val="00787120"/>
    <w:rsid w:val="00787962"/>
    <w:rsid w:val="007906AF"/>
    <w:rsid w:val="00791E3C"/>
    <w:rsid w:val="0079308E"/>
    <w:rsid w:val="0079429D"/>
    <w:rsid w:val="00795267"/>
    <w:rsid w:val="0079577B"/>
    <w:rsid w:val="0079605F"/>
    <w:rsid w:val="007961D7"/>
    <w:rsid w:val="00796206"/>
    <w:rsid w:val="007976BC"/>
    <w:rsid w:val="007A097B"/>
    <w:rsid w:val="007A0EEA"/>
    <w:rsid w:val="007A1A7B"/>
    <w:rsid w:val="007A21F4"/>
    <w:rsid w:val="007A3C33"/>
    <w:rsid w:val="007A4A38"/>
    <w:rsid w:val="007A5362"/>
    <w:rsid w:val="007A60D3"/>
    <w:rsid w:val="007A676C"/>
    <w:rsid w:val="007B2109"/>
    <w:rsid w:val="007B2515"/>
    <w:rsid w:val="007B35EF"/>
    <w:rsid w:val="007B48A0"/>
    <w:rsid w:val="007B6690"/>
    <w:rsid w:val="007B7FCF"/>
    <w:rsid w:val="007C05AB"/>
    <w:rsid w:val="007C1C86"/>
    <w:rsid w:val="007C253C"/>
    <w:rsid w:val="007C2872"/>
    <w:rsid w:val="007C376A"/>
    <w:rsid w:val="007C42BF"/>
    <w:rsid w:val="007C5277"/>
    <w:rsid w:val="007C5E1A"/>
    <w:rsid w:val="007C60DB"/>
    <w:rsid w:val="007C7A68"/>
    <w:rsid w:val="007D16C5"/>
    <w:rsid w:val="007D19EC"/>
    <w:rsid w:val="007D1D0B"/>
    <w:rsid w:val="007D25DE"/>
    <w:rsid w:val="007D4767"/>
    <w:rsid w:val="007D5B34"/>
    <w:rsid w:val="007D66E0"/>
    <w:rsid w:val="007D755E"/>
    <w:rsid w:val="007D79A9"/>
    <w:rsid w:val="007D7F1D"/>
    <w:rsid w:val="007E2012"/>
    <w:rsid w:val="007E3880"/>
    <w:rsid w:val="007E609F"/>
    <w:rsid w:val="007E64E7"/>
    <w:rsid w:val="007E7198"/>
    <w:rsid w:val="007F4E8D"/>
    <w:rsid w:val="007F53D4"/>
    <w:rsid w:val="007F5AEA"/>
    <w:rsid w:val="007F5E26"/>
    <w:rsid w:val="00802189"/>
    <w:rsid w:val="00802D5F"/>
    <w:rsid w:val="00803746"/>
    <w:rsid w:val="00804D36"/>
    <w:rsid w:val="00805AD3"/>
    <w:rsid w:val="008065A8"/>
    <w:rsid w:val="008071BA"/>
    <w:rsid w:val="00807D0D"/>
    <w:rsid w:val="008158A6"/>
    <w:rsid w:val="00816F1A"/>
    <w:rsid w:val="00817229"/>
    <w:rsid w:val="00817F27"/>
    <w:rsid w:val="00820DBA"/>
    <w:rsid w:val="00822792"/>
    <w:rsid w:val="008252F8"/>
    <w:rsid w:val="008273BE"/>
    <w:rsid w:val="00827685"/>
    <w:rsid w:val="00830F4C"/>
    <w:rsid w:val="0083431F"/>
    <w:rsid w:val="00835260"/>
    <w:rsid w:val="008357E7"/>
    <w:rsid w:val="00835BB2"/>
    <w:rsid w:val="0083602D"/>
    <w:rsid w:val="00837A8C"/>
    <w:rsid w:val="00840C3F"/>
    <w:rsid w:val="008416DC"/>
    <w:rsid w:val="008448B2"/>
    <w:rsid w:val="008465A8"/>
    <w:rsid w:val="00846957"/>
    <w:rsid w:val="00846B04"/>
    <w:rsid w:val="008502D6"/>
    <w:rsid w:val="008506DE"/>
    <w:rsid w:val="00851B02"/>
    <w:rsid w:val="00852ED9"/>
    <w:rsid w:val="00853823"/>
    <w:rsid w:val="008546A1"/>
    <w:rsid w:val="008547D2"/>
    <w:rsid w:val="00856D94"/>
    <w:rsid w:val="00860FC0"/>
    <w:rsid w:val="008621F4"/>
    <w:rsid w:val="00864982"/>
    <w:rsid w:val="008650C4"/>
    <w:rsid w:val="00866E95"/>
    <w:rsid w:val="00872C95"/>
    <w:rsid w:val="00873760"/>
    <w:rsid w:val="00873950"/>
    <w:rsid w:val="00875182"/>
    <w:rsid w:val="00876842"/>
    <w:rsid w:val="00876D79"/>
    <w:rsid w:val="00877095"/>
    <w:rsid w:val="008778C6"/>
    <w:rsid w:val="00880CBA"/>
    <w:rsid w:val="00880E8B"/>
    <w:rsid w:val="00883486"/>
    <w:rsid w:val="00886116"/>
    <w:rsid w:val="00886EFF"/>
    <w:rsid w:val="00887A16"/>
    <w:rsid w:val="00887FD4"/>
    <w:rsid w:val="0089168E"/>
    <w:rsid w:val="008924C6"/>
    <w:rsid w:val="00893A6B"/>
    <w:rsid w:val="00894B18"/>
    <w:rsid w:val="00894BFF"/>
    <w:rsid w:val="00896076"/>
    <w:rsid w:val="008964BE"/>
    <w:rsid w:val="00896D23"/>
    <w:rsid w:val="00896E70"/>
    <w:rsid w:val="008A2FDC"/>
    <w:rsid w:val="008A3B83"/>
    <w:rsid w:val="008A5301"/>
    <w:rsid w:val="008A5B5D"/>
    <w:rsid w:val="008B27A8"/>
    <w:rsid w:val="008B2F9D"/>
    <w:rsid w:val="008B3F03"/>
    <w:rsid w:val="008B5C7B"/>
    <w:rsid w:val="008B5CCE"/>
    <w:rsid w:val="008B5FB1"/>
    <w:rsid w:val="008B72E6"/>
    <w:rsid w:val="008B7469"/>
    <w:rsid w:val="008C23AE"/>
    <w:rsid w:val="008C24E4"/>
    <w:rsid w:val="008C4D76"/>
    <w:rsid w:val="008C5DC8"/>
    <w:rsid w:val="008C7108"/>
    <w:rsid w:val="008C7E4D"/>
    <w:rsid w:val="008D0FEE"/>
    <w:rsid w:val="008D15D1"/>
    <w:rsid w:val="008D19CD"/>
    <w:rsid w:val="008D1B01"/>
    <w:rsid w:val="008D1CB3"/>
    <w:rsid w:val="008D2131"/>
    <w:rsid w:val="008D370B"/>
    <w:rsid w:val="008D41A9"/>
    <w:rsid w:val="008D6E33"/>
    <w:rsid w:val="008D76A3"/>
    <w:rsid w:val="008E1D07"/>
    <w:rsid w:val="008E2BBB"/>
    <w:rsid w:val="008E53E5"/>
    <w:rsid w:val="008E6454"/>
    <w:rsid w:val="008E74D3"/>
    <w:rsid w:val="008F028B"/>
    <w:rsid w:val="008F0609"/>
    <w:rsid w:val="008F21D3"/>
    <w:rsid w:val="008F303E"/>
    <w:rsid w:val="008F4FBF"/>
    <w:rsid w:val="008F7395"/>
    <w:rsid w:val="00900679"/>
    <w:rsid w:val="0090231F"/>
    <w:rsid w:val="00903179"/>
    <w:rsid w:val="009033BD"/>
    <w:rsid w:val="00903C8E"/>
    <w:rsid w:val="00907FD2"/>
    <w:rsid w:val="00912A70"/>
    <w:rsid w:val="00915B27"/>
    <w:rsid w:val="00915C85"/>
    <w:rsid w:val="00915E76"/>
    <w:rsid w:val="00921ED3"/>
    <w:rsid w:val="00922819"/>
    <w:rsid w:val="00922AFC"/>
    <w:rsid w:val="00923ECE"/>
    <w:rsid w:val="009241B9"/>
    <w:rsid w:val="009245B1"/>
    <w:rsid w:val="009255BF"/>
    <w:rsid w:val="00925889"/>
    <w:rsid w:val="009262FD"/>
    <w:rsid w:val="00931B1B"/>
    <w:rsid w:val="009324F1"/>
    <w:rsid w:val="009342F9"/>
    <w:rsid w:val="009345E9"/>
    <w:rsid w:val="00934604"/>
    <w:rsid w:val="00935EC1"/>
    <w:rsid w:val="009371D0"/>
    <w:rsid w:val="00940F3B"/>
    <w:rsid w:val="009430C8"/>
    <w:rsid w:val="00943F60"/>
    <w:rsid w:val="00944050"/>
    <w:rsid w:val="00944301"/>
    <w:rsid w:val="009469D3"/>
    <w:rsid w:val="009507D9"/>
    <w:rsid w:val="0095098D"/>
    <w:rsid w:val="00950AF0"/>
    <w:rsid w:val="00950C58"/>
    <w:rsid w:val="00951D26"/>
    <w:rsid w:val="00955250"/>
    <w:rsid w:val="00955809"/>
    <w:rsid w:val="009561D6"/>
    <w:rsid w:val="00956844"/>
    <w:rsid w:val="00957B7A"/>
    <w:rsid w:val="00957CCD"/>
    <w:rsid w:val="00960E20"/>
    <w:rsid w:val="00960FB8"/>
    <w:rsid w:val="00962CD1"/>
    <w:rsid w:val="00963D1F"/>
    <w:rsid w:val="0096417B"/>
    <w:rsid w:val="0096527E"/>
    <w:rsid w:val="00965E91"/>
    <w:rsid w:val="00966ADF"/>
    <w:rsid w:val="00967689"/>
    <w:rsid w:val="00971346"/>
    <w:rsid w:val="00972717"/>
    <w:rsid w:val="00972796"/>
    <w:rsid w:val="00976D2F"/>
    <w:rsid w:val="0097737A"/>
    <w:rsid w:val="009779DB"/>
    <w:rsid w:val="00981275"/>
    <w:rsid w:val="00982574"/>
    <w:rsid w:val="009837A4"/>
    <w:rsid w:val="009851F7"/>
    <w:rsid w:val="0098691B"/>
    <w:rsid w:val="00987BBD"/>
    <w:rsid w:val="00987FF0"/>
    <w:rsid w:val="00990871"/>
    <w:rsid w:val="00990B9E"/>
    <w:rsid w:val="00991D96"/>
    <w:rsid w:val="00992D6D"/>
    <w:rsid w:val="00993285"/>
    <w:rsid w:val="00995545"/>
    <w:rsid w:val="009967AD"/>
    <w:rsid w:val="00996FF2"/>
    <w:rsid w:val="009A036F"/>
    <w:rsid w:val="009A0ABF"/>
    <w:rsid w:val="009A2A44"/>
    <w:rsid w:val="009A48C9"/>
    <w:rsid w:val="009A55C2"/>
    <w:rsid w:val="009A55CF"/>
    <w:rsid w:val="009A644D"/>
    <w:rsid w:val="009A76D0"/>
    <w:rsid w:val="009A782B"/>
    <w:rsid w:val="009B036F"/>
    <w:rsid w:val="009B0512"/>
    <w:rsid w:val="009B39C3"/>
    <w:rsid w:val="009B3F3C"/>
    <w:rsid w:val="009B4AB0"/>
    <w:rsid w:val="009B4CCA"/>
    <w:rsid w:val="009B5271"/>
    <w:rsid w:val="009B63F5"/>
    <w:rsid w:val="009B6960"/>
    <w:rsid w:val="009B6F53"/>
    <w:rsid w:val="009C0124"/>
    <w:rsid w:val="009C40FD"/>
    <w:rsid w:val="009C42B9"/>
    <w:rsid w:val="009C4544"/>
    <w:rsid w:val="009C4A37"/>
    <w:rsid w:val="009C7C4C"/>
    <w:rsid w:val="009D0C11"/>
    <w:rsid w:val="009D1041"/>
    <w:rsid w:val="009D1170"/>
    <w:rsid w:val="009D20BA"/>
    <w:rsid w:val="009D2C22"/>
    <w:rsid w:val="009D3A1C"/>
    <w:rsid w:val="009D3ECF"/>
    <w:rsid w:val="009D4275"/>
    <w:rsid w:val="009D4EC5"/>
    <w:rsid w:val="009D5D2C"/>
    <w:rsid w:val="009D67A6"/>
    <w:rsid w:val="009E13F1"/>
    <w:rsid w:val="009E1893"/>
    <w:rsid w:val="009E1A90"/>
    <w:rsid w:val="009E251D"/>
    <w:rsid w:val="009E36BC"/>
    <w:rsid w:val="009E50D7"/>
    <w:rsid w:val="009E5F83"/>
    <w:rsid w:val="009E6D3F"/>
    <w:rsid w:val="009F6E0D"/>
    <w:rsid w:val="009F744E"/>
    <w:rsid w:val="009F7A36"/>
    <w:rsid w:val="00A01EB6"/>
    <w:rsid w:val="00A02847"/>
    <w:rsid w:val="00A03441"/>
    <w:rsid w:val="00A03460"/>
    <w:rsid w:val="00A050D7"/>
    <w:rsid w:val="00A06CAD"/>
    <w:rsid w:val="00A06DF4"/>
    <w:rsid w:val="00A10AC3"/>
    <w:rsid w:val="00A11AD3"/>
    <w:rsid w:val="00A11D3C"/>
    <w:rsid w:val="00A154C9"/>
    <w:rsid w:val="00A1690A"/>
    <w:rsid w:val="00A20B96"/>
    <w:rsid w:val="00A21541"/>
    <w:rsid w:val="00A2156F"/>
    <w:rsid w:val="00A22E80"/>
    <w:rsid w:val="00A23266"/>
    <w:rsid w:val="00A23742"/>
    <w:rsid w:val="00A247E5"/>
    <w:rsid w:val="00A26430"/>
    <w:rsid w:val="00A27500"/>
    <w:rsid w:val="00A27740"/>
    <w:rsid w:val="00A27F49"/>
    <w:rsid w:val="00A31EF5"/>
    <w:rsid w:val="00A32CA6"/>
    <w:rsid w:val="00A350C2"/>
    <w:rsid w:val="00A3570A"/>
    <w:rsid w:val="00A40FBF"/>
    <w:rsid w:val="00A41BFA"/>
    <w:rsid w:val="00A42460"/>
    <w:rsid w:val="00A42FB8"/>
    <w:rsid w:val="00A438ED"/>
    <w:rsid w:val="00A4463D"/>
    <w:rsid w:val="00A45C01"/>
    <w:rsid w:val="00A46037"/>
    <w:rsid w:val="00A46571"/>
    <w:rsid w:val="00A47B59"/>
    <w:rsid w:val="00A5012D"/>
    <w:rsid w:val="00A518BD"/>
    <w:rsid w:val="00A51BD1"/>
    <w:rsid w:val="00A52B17"/>
    <w:rsid w:val="00A52C46"/>
    <w:rsid w:val="00A53A13"/>
    <w:rsid w:val="00A56C56"/>
    <w:rsid w:val="00A56C75"/>
    <w:rsid w:val="00A56FAC"/>
    <w:rsid w:val="00A609EC"/>
    <w:rsid w:val="00A610A1"/>
    <w:rsid w:val="00A61CA0"/>
    <w:rsid w:val="00A61FD0"/>
    <w:rsid w:val="00A63219"/>
    <w:rsid w:val="00A63239"/>
    <w:rsid w:val="00A640E9"/>
    <w:rsid w:val="00A64288"/>
    <w:rsid w:val="00A66CA6"/>
    <w:rsid w:val="00A66D65"/>
    <w:rsid w:val="00A671DE"/>
    <w:rsid w:val="00A70B94"/>
    <w:rsid w:val="00A7168F"/>
    <w:rsid w:val="00A7250F"/>
    <w:rsid w:val="00A727C8"/>
    <w:rsid w:val="00A733A5"/>
    <w:rsid w:val="00A74113"/>
    <w:rsid w:val="00A76BB5"/>
    <w:rsid w:val="00A77596"/>
    <w:rsid w:val="00A81B6D"/>
    <w:rsid w:val="00A83DD6"/>
    <w:rsid w:val="00A852CC"/>
    <w:rsid w:val="00A85CFB"/>
    <w:rsid w:val="00A87185"/>
    <w:rsid w:val="00A90EC7"/>
    <w:rsid w:val="00AA0682"/>
    <w:rsid w:val="00AA17F1"/>
    <w:rsid w:val="00AA3D17"/>
    <w:rsid w:val="00AA62D5"/>
    <w:rsid w:val="00AA704C"/>
    <w:rsid w:val="00AA791B"/>
    <w:rsid w:val="00AA7EF7"/>
    <w:rsid w:val="00AB0690"/>
    <w:rsid w:val="00AB0B7C"/>
    <w:rsid w:val="00AB0F7D"/>
    <w:rsid w:val="00AB0FEC"/>
    <w:rsid w:val="00AB10E2"/>
    <w:rsid w:val="00AB11D6"/>
    <w:rsid w:val="00AB1E6C"/>
    <w:rsid w:val="00AB2536"/>
    <w:rsid w:val="00AB2CB8"/>
    <w:rsid w:val="00AB3FBC"/>
    <w:rsid w:val="00AB6A69"/>
    <w:rsid w:val="00AC15E8"/>
    <w:rsid w:val="00AC2D57"/>
    <w:rsid w:val="00AC2E35"/>
    <w:rsid w:val="00AC2E4D"/>
    <w:rsid w:val="00AC302E"/>
    <w:rsid w:val="00AC422C"/>
    <w:rsid w:val="00AC5339"/>
    <w:rsid w:val="00AC6D89"/>
    <w:rsid w:val="00AD04D7"/>
    <w:rsid w:val="00AD06C6"/>
    <w:rsid w:val="00AE070F"/>
    <w:rsid w:val="00AE0EB4"/>
    <w:rsid w:val="00AE1F7A"/>
    <w:rsid w:val="00AE2142"/>
    <w:rsid w:val="00AE2176"/>
    <w:rsid w:val="00AE2DDE"/>
    <w:rsid w:val="00AE3669"/>
    <w:rsid w:val="00AE36AB"/>
    <w:rsid w:val="00AE3857"/>
    <w:rsid w:val="00AE395B"/>
    <w:rsid w:val="00AE4D20"/>
    <w:rsid w:val="00AE4D5C"/>
    <w:rsid w:val="00AE5A1E"/>
    <w:rsid w:val="00AE7FEC"/>
    <w:rsid w:val="00AF02F4"/>
    <w:rsid w:val="00AF343B"/>
    <w:rsid w:val="00AF3BE3"/>
    <w:rsid w:val="00AF3EA3"/>
    <w:rsid w:val="00AF40CF"/>
    <w:rsid w:val="00AF623C"/>
    <w:rsid w:val="00B01406"/>
    <w:rsid w:val="00B0254F"/>
    <w:rsid w:val="00B03892"/>
    <w:rsid w:val="00B04543"/>
    <w:rsid w:val="00B05249"/>
    <w:rsid w:val="00B05CF2"/>
    <w:rsid w:val="00B071D1"/>
    <w:rsid w:val="00B150B8"/>
    <w:rsid w:val="00B204DF"/>
    <w:rsid w:val="00B21D78"/>
    <w:rsid w:val="00B22113"/>
    <w:rsid w:val="00B2483A"/>
    <w:rsid w:val="00B248FB"/>
    <w:rsid w:val="00B24F96"/>
    <w:rsid w:val="00B26CD7"/>
    <w:rsid w:val="00B27262"/>
    <w:rsid w:val="00B27A7F"/>
    <w:rsid w:val="00B30493"/>
    <w:rsid w:val="00B327CB"/>
    <w:rsid w:val="00B336AD"/>
    <w:rsid w:val="00B33EC6"/>
    <w:rsid w:val="00B34F8E"/>
    <w:rsid w:val="00B36189"/>
    <w:rsid w:val="00B3713D"/>
    <w:rsid w:val="00B41DF8"/>
    <w:rsid w:val="00B42E0C"/>
    <w:rsid w:val="00B42FE8"/>
    <w:rsid w:val="00B45A75"/>
    <w:rsid w:val="00B461B9"/>
    <w:rsid w:val="00B466FC"/>
    <w:rsid w:val="00B46C8C"/>
    <w:rsid w:val="00B46E22"/>
    <w:rsid w:val="00B47A4E"/>
    <w:rsid w:val="00B526B7"/>
    <w:rsid w:val="00B535A7"/>
    <w:rsid w:val="00B537C5"/>
    <w:rsid w:val="00B55E1E"/>
    <w:rsid w:val="00B601F9"/>
    <w:rsid w:val="00B6074A"/>
    <w:rsid w:val="00B61F5D"/>
    <w:rsid w:val="00B62417"/>
    <w:rsid w:val="00B6312B"/>
    <w:rsid w:val="00B63422"/>
    <w:rsid w:val="00B66A73"/>
    <w:rsid w:val="00B674D5"/>
    <w:rsid w:val="00B726E5"/>
    <w:rsid w:val="00B72C69"/>
    <w:rsid w:val="00B74200"/>
    <w:rsid w:val="00B76609"/>
    <w:rsid w:val="00B768D8"/>
    <w:rsid w:val="00B809B8"/>
    <w:rsid w:val="00B817B6"/>
    <w:rsid w:val="00B8190F"/>
    <w:rsid w:val="00B855EF"/>
    <w:rsid w:val="00B85C62"/>
    <w:rsid w:val="00B8737B"/>
    <w:rsid w:val="00B90F44"/>
    <w:rsid w:val="00B90FC5"/>
    <w:rsid w:val="00B9138D"/>
    <w:rsid w:val="00B922EC"/>
    <w:rsid w:val="00B9366D"/>
    <w:rsid w:val="00B938A6"/>
    <w:rsid w:val="00B93E33"/>
    <w:rsid w:val="00B945B7"/>
    <w:rsid w:val="00B946B7"/>
    <w:rsid w:val="00B9494A"/>
    <w:rsid w:val="00B95108"/>
    <w:rsid w:val="00B9565D"/>
    <w:rsid w:val="00B963F8"/>
    <w:rsid w:val="00B96460"/>
    <w:rsid w:val="00B9650E"/>
    <w:rsid w:val="00B96B56"/>
    <w:rsid w:val="00B97315"/>
    <w:rsid w:val="00B97B20"/>
    <w:rsid w:val="00BA1B3C"/>
    <w:rsid w:val="00BA1E8C"/>
    <w:rsid w:val="00BA259B"/>
    <w:rsid w:val="00BA279A"/>
    <w:rsid w:val="00BA45B2"/>
    <w:rsid w:val="00BA4B94"/>
    <w:rsid w:val="00BA4C26"/>
    <w:rsid w:val="00BA5E87"/>
    <w:rsid w:val="00BA605F"/>
    <w:rsid w:val="00BA76C3"/>
    <w:rsid w:val="00BB0311"/>
    <w:rsid w:val="00BB0AB8"/>
    <w:rsid w:val="00BB19A4"/>
    <w:rsid w:val="00BB1D6C"/>
    <w:rsid w:val="00BB2942"/>
    <w:rsid w:val="00BB2952"/>
    <w:rsid w:val="00BB2B3A"/>
    <w:rsid w:val="00BB5D12"/>
    <w:rsid w:val="00BB65D3"/>
    <w:rsid w:val="00BB7020"/>
    <w:rsid w:val="00BC0730"/>
    <w:rsid w:val="00BC0AA8"/>
    <w:rsid w:val="00BC128C"/>
    <w:rsid w:val="00BC175F"/>
    <w:rsid w:val="00BC18C7"/>
    <w:rsid w:val="00BC2D14"/>
    <w:rsid w:val="00BC34A7"/>
    <w:rsid w:val="00BC3FE2"/>
    <w:rsid w:val="00BC4C02"/>
    <w:rsid w:val="00BC5212"/>
    <w:rsid w:val="00BC54F5"/>
    <w:rsid w:val="00BC60E5"/>
    <w:rsid w:val="00BC6983"/>
    <w:rsid w:val="00BD07F0"/>
    <w:rsid w:val="00BD1B11"/>
    <w:rsid w:val="00BD210F"/>
    <w:rsid w:val="00BD2444"/>
    <w:rsid w:val="00BD3CBD"/>
    <w:rsid w:val="00BD41AB"/>
    <w:rsid w:val="00BD440E"/>
    <w:rsid w:val="00BD4C3B"/>
    <w:rsid w:val="00BD5643"/>
    <w:rsid w:val="00BD57F1"/>
    <w:rsid w:val="00BD5BA9"/>
    <w:rsid w:val="00BD5C86"/>
    <w:rsid w:val="00BD6DBA"/>
    <w:rsid w:val="00BD707C"/>
    <w:rsid w:val="00BE2BAB"/>
    <w:rsid w:val="00BE5EB4"/>
    <w:rsid w:val="00BE5F88"/>
    <w:rsid w:val="00BE6801"/>
    <w:rsid w:val="00BE6B35"/>
    <w:rsid w:val="00BE720F"/>
    <w:rsid w:val="00BF0B6D"/>
    <w:rsid w:val="00BF0CBB"/>
    <w:rsid w:val="00BF0E41"/>
    <w:rsid w:val="00BF2AE3"/>
    <w:rsid w:val="00BF365C"/>
    <w:rsid w:val="00BF401C"/>
    <w:rsid w:val="00BF4608"/>
    <w:rsid w:val="00BF6A2B"/>
    <w:rsid w:val="00BF6B48"/>
    <w:rsid w:val="00BF6BEE"/>
    <w:rsid w:val="00BF6F12"/>
    <w:rsid w:val="00C004D8"/>
    <w:rsid w:val="00C00992"/>
    <w:rsid w:val="00C017FF"/>
    <w:rsid w:val="00C01E06"/>
    <w:rsid w:val="00C05F87"/>
    <w:rsid w:val="00C06BB3"/>
    <w:rsid w:val="00C1279C"/>
    <w:rsid w:val="00C128E0"/>
    <w:rsid w:val="00C13B63"/>
    <w:rsid w:val="00C14A4D"/>
    <w:rsid w:val="00C16BC4"/>
    <w:rsid w:val="00C20019"/>
    <w:rsid w:val="00C20DE9"/>
    <w:rsid w:val="00C21222"/>
    <w:rsid w:val="00C23300"/>
    <w:rsid w:val="00C24685"/>
    <w:rsid w:val="00C2486F"/>
    <w:rsid w:val="00C25193"/>
    <w:rsid w:val="00C2522F"/>
    <w:rsid w:val="00C25551"/>
    <w:rsid w:val="00C2576C"/>
    <w:rsid w:val="00C25CED"/>
    <w:rsid w:val="00C25E49"/>
    <w:rsid w:val="00C262AE"/>
    <w:rsid w:val="00C262D6"/>
    <w:rsid w:val="00C308ED"/>
    <w:rsid w:val="00C32AF1"/>
    <w:rsid w:val="00C335C4"/>
    <w:rsid w:val="00C3574F"/>
    <w:rsid w:val="00C36170"/>
    <w:rsid w:val="00C363A6"/>
    <w:rsid w:val="00C3715C"/>
    <w:rsid w:val="00C405FF"/>
    <w:rsid w:val="00C4126A"/>
    <w:rsid w:val="00C4286B"/>
    <w:rsid w:val="00C42EC8"/>
    <w:rsid w:val="00C431E8"/>
    <w:rsid w:val="00C432EE"/>
    <w:rsid w:val="00C43EC9"/>
    <w:rsid w:val="00C4404E"/>
    <w:rsid w:val="00C4434B"/>
    <w:rsid w:val="00C46356"/>
    <w:rsid w:val="00C47E0F"/>
    <w:rsid w:val="00C50DF9"/>
    <w:rsid w:val="00C522AF"/>
    <w:rsid w:val="00C538E3"/>
    <w:rsid w:val="00C5430D"/>
    <w:rsid w:val="00C56908"/>
    <w:rsid w:val="00C60DC0"/>
    <w:rsid w:val="00C61CFD"/>
    <w:rsid w:val="00C61D0E"/>
    <w:rsid w:val="00C62D78"/>
    <w:rsid w:val="00C64885"/>
    <w:rsid w:val="00C64DA6"/>
    <w:rsid w:val="00C655EC"/>
    <w:rsid w:val="00C67EDB"/>
    <w:rsid w:val="00C72074"/>
    <w:rsid w:val="00C72AC3"/>
    <w:rsid w:val="00C72C35"/>
    <w:rsid w:val="00C733B4"/>
    <w:rsid w:val="00C73B2D"/>
    <w:rsid w:val="00C745A9"/>
    <w:rsid w:val="00C75191"/>
    <w:rsid w:val="00C764E2"/>
    <w:rsid w:val="00C76778"/>
    <w:rsid w:val="00C77783"/>
    <w:rsid w:val="00C77EDB"/>
    <w:rsid w:val="00C815BF"/>
    <w:rsid w:val="00C81896"/>
    <w:rsid w:val="00C820FC"/>
    <w:rsid w:val="00C82E70"/>
    <w:rsid w:val="00C83E17"/>
    <w:rsid w:val="00C84882"/>
    <w:rsid w:val="00C8492E"/>
    <w:rsid w:val="00C8539A"/>
    <w:rsid w:val="00C85DC1"/>
    <w:rsid w:val="00C86B5E"/>
    <w:rsid w:val="00C91F2B"/>
    <w:rsid w:val="00C92DE6"/>
    <w:rsid w:val="00C94C9A"/>
    <w:rsid w:val="00C95528"/>
    <w:rsid w:val="00C96BB9"/>
    <w:rsid w:val="00CA376D"/>
    <w:rsid w:val="00CA384D"/>
    <w:rsid w:val="00CA544F"/>
    <w:rsid w:val="00CA7574"/>
    <w:rsid w:val="00CB098B"/>
    <w:rsid w:val="00CB0BAD"/>
    <w:rsid w:val="00CB17BC"/>
    <w:rsid w:val="00CB1867"/>
    <w:rsid w:val="00CB1AB8"/>
    <w:rsid w:val="00CB2EAC"/>
    <w:rsid w:val="00CB4711"/>
    <w:rsid w:val="00CB59CD"/>
    <w:rsid w:val="00CC0829"/>
    <w:rsid w:val="00CC0F65"/>
    <w:rsid w:val="00CC1354"/>
    <w:rsid w:val="00CC22EA"/>
    <w:rsid w:val="00CC3B7D"/>
    <w:rsid w:val="00CC431D"/>
    <w:rsid w:val="00CC70D4"/>
    <w:rsid w:val="00CC79AB"/>
    <w:rsid w:val="00CC7B4E"/>
    <w:rsid w:val="00CD0788"/>
    <w:rsid w:val="00CD0BF6"/>
    <w:rsid w:val="00CD17AE"/>
    <w:rsid w:val="00CD2B0C"/>
    <w:rsid w:val="00CD3E89"/>
    <w:rsid w:val="00CD4279"/>
    <w:rsid w:val="00CD4799"/>
    <w:rsid w:val="00CD55A1"/>
    <w:rsid w:val="00CD5685"/>
    <w:rsid w:val="00CD6A25"/>
    <w:rsid w:val="00CD6EF5"/>
    <w:rsid w:val="00CE0A0A"/>
    <w:rsid w:val="00CE0B27"/>
    <w:rsid w:val="00CE0C0C"/>
    <w:rsid w:val="00CE1318"/>
    <w:rsid w:val="00CE3445"/>
    <w:rsid w:val="00CE61AC"/>
    <w:rsid w:val="00CE6341"/>
    <w:rsid w:val="00CE6DEB"/>
    <w:rsid w:val="00CF06E7"/>
    <w:rsid w:val="00CF19FE"/>
    <w:rsid w:val="00CF1E2F"/>
    <w:rsid w:val="00CF30A3"/>
    <w:rsid w:val="00CF321F"/>
    <w:rsid w:val="00CF409A"/>
    <w:rsid w:val="00CF6ACA"/>
    <w:rsid w:val="00CF7A79"/>
    <w:rsid w:val="00D0091A"/>
    <w:rsid w:val="00D00AF7"/>
    <w:rsid w:val="00D00B0A"/>
    <w:rsid w:val="00D016A5"/>
    <w:rsid w:val="00D03211"/>
    <w:rsid w:val="00D0644D"/>
    <w:rsid w:val="00D074E6"/>
    <w:rsid w:val="00D11B53"/>
    <w:rsid w:val="00D12877"/>
    <w:rsid w:val="00D138ED"/>
    <w:rsid w:val="00D14B45"/>
    <w:rsid w:val="00D14F1A"/>
    <w:rsid w:val="00D1516F"/>
    <w:rsid w:val="00D15DF6"/>
    <w:rsid w:val="00D16AC6"/>
    <w:rsid w:val="00D20787"/>
    <w:rsid w:val="00D207B9"/>
    <w:rsid w:val="00D20F2D"/>
    <w:rsid w:val="00D21692"/>
    <w:rsid w:val="00D22C1E"/>
    <w:rsid w:val="00D233A3"/>
    <w:rsid w:val="00D237F2"/>
    <w:rsid w:val="00D23E21"/>
    <w:rsid w:val="00D24482"/>
    <w:rsid w:val="00D246E8"/>
    <w:rsid w:val="00D24BC4"/>
    <w:rsid w:val="00D257F4"/>
    <w:rsid w:val="00D26953"/>
    <w:rsid w:val="00D27849"/>
    <w:rsid w:val="00D301D6"/>
    <w:rsid w:val="00D303AA"/>
    <w:rsid w:val="00D30F20"/>
    <w:rsid w:val="00D3159D"/>
    <w:rsid w:val="00D33AFD"/>
    <w:rsid w:val="00D361F6"/>
    <w:rsid w:val="00D36C50"/>
    <w:rsid w:val="00D3795A"/>
    <w:rsid w:val="00D37F7C"/>
    <w:rsid w:val="00D40365"/>
    <w:rsid w:val="00D42C08"/>
    <w:rsid w:val="00D42C95"/>
    <w:rsid w:val="00D42EB9"/>
    <w:rsid w:val="00D44821"/>
    <w:rsid w:val="00D45409"/>
    <w:rsid w:val="00D4734E"/>
    <w:rsid w:val="00D4759A"/>
    <w:rsid w:val="00D47B1C"/>
    <w:rsid w:val="00D607E0"/>
    <w:rsid w:val="00D6343C"/>
    <w:rsid w:val="00D63F33"/>
    <w:rsid w:val="00D64321"/>
    <w:rsid w:val="00D65238"/>
    <w:rsid w:val="00D65766"/>
    <w:rsid w:val="00D658E1"/>
    <w:rsid w:val="00D668AD"/>
    <w:rsid w:val="00D66B91"/>
    <w:rsid w:val="00D67386"/>
    <w:rsid w:val="00D7030D"/>
    <w:rsid w:val="00D70654"/>
    <w:rsid w:val="00D72504"/>
    <w:rsid w:val="00D7474D"/>
    <w:rsid w:val="00D74DFA"/>
    <w:rsid w:val="00D75240"/>
    <w:rsid w:val="00D75BAC"/>
    <w:rsid w:val="00D77A71"/>
    <w:rsid w:val="00D80651"/>
    <w:rsid w:val="00D83CB6"/>
    <w:rsid w:val="00D84B51"/>
    <w:rsid w:val="00D87936"/>
    <w:rsid w:val="00D91E61"/>
    <w:rsid w:val="00D93B52"/>
    <w:rsid w:val="00D960CB"/>
    <w:rsid w:val="00D966AD"/>
    <w:rsid w:val="00D977C6"/>
    <w:rsid w:val="00DA0161"/>
    <w:rsid w:val="00DA162B"/>
    <w:rsid w:val="00DA2460"/>
    <w:rsid w:val="00DA2540"/>
    <w:rsid w:val="00DA4C9F"/>
    <w:rsid w:val="00DA659B"/>
    <w:rsid w:val="00DA761E"/>
    <w:rsid w:val="00DA76F8"/>
    <w:rsid w:val="00DA7B1D"/>
    <w:rsid w:val="00DB3DDC"/>
    <w:rsid w:val="00DB670B"/>
    <w:rsid w:val="00DB725E"/>
    <w:rsid w:val="00DB7ADD"/>
    <w:rsid w:val="00DC16FF"/>
    <w:rsid w:val="00DC1C8D"/>
    <w:rsid w:val="00DC3FEB"/>
    <w:rsid w:val="00DC5795"/>
    <w:rsid w:val="00DD007C"/>
    <w:rsid w:val="00DD10E5"/>
    <w:rsid w:val="00DD1812"/>
    <w:rsid w:val="00DD1CA8"/>
    <w:rsid w:val="00DD2EB3"/>
    <w:rsid w:val="00DD373D"/>
    <w:rsid w:val="00DD38C3"/>
    <w:rsid w:val="00DD4E8C"/>
    <w:rsid w:val="00DD65D8"/>
    <w:rsid w:val="00DE0B1B"/>
    <w:rsid w:val="00DE0B9A"/>
    <w:rsid w:val="00DE2A42"/>
    <w:rsid w:val="00DE67B0"/>
    <w:rsid w:val="00DE7557"/>
    <w:rsid w:val="00DE7591"/>
    <w:rsid w:val="00DF015B"/>
    <w:rsid w:val="00DF050E"/>
    <w:rsid w:val="00DF1B22"/>
    <w:rsid w:val="00DF200D"/>
    <w:rsid w:val="00DF3BB0"/>
    <w:rsid w:val="00DF3BDC"/>
    <w:rsid w:val="00DF43DC"/>
    <w:rsid w:val="00DF4566"/>
    <w:rsid w:val="00DF4C5A"/>
    <w:rsid w:val="00DF4D12"/>
    <w:rsid w:val="00DF51C9"/>
    <w:rsid w:val="00DF5823"/>
    <w:rsid w:val="00DF5B9C"/>
    <w:rsid w:val="00DF6D42"/>
    <w:rsid w:val="00DF6E46"/>
    <w:rsid w:val="00DF7745"/>
    <w:rsid w:val="00DF777A"/>
    <w:rsid w:val="00DF78EB"/>
    <w:rsid w:val="00E00768"/>
    <w:rsid w:val="00E015F4"/>
    <w:rsid w:val="00E026DA"/>
    <w:rsid w:val="00E02E39"/>
    <w:rsid w:val="00E03F6C"/>
    <w:rsid w:val="00E04575"/>
    <w:rsid w:val="00E04798"/>
    <w:rsid w:val="00E064C1"/>
    <w:rsid w:val="00E06DE8"/>
    <w:rsid w:val="00E1151B"/>
    <w:rsid w:val="00E16548"/>
    <w:rsid w:val="00E20197"/>
    <w:rsid w:val="00E205D3"/>
    <w:rsid w:val="00E21226"/>
    <w:rsid w:val="00E21BFE"/>
    <w:rsid w:val="00E224F7"/>
    <w:rsid w:val="00E226FB"/>
    <w:rsid w:val="00E23E30"/>
    <w:rsid w:val="00E24E54"/>
    <w:rsid w:val="00E25797"/>
    <w:rsid w:val="00E26D20"/>
    <w:rsid w:val="00E26ECC"/>
    <w:rsid w:val="00E309FC"/>
    <w:rsid w:val="00E318AB"/>
    <w:rsid w:val="00E31D33"/>
    <w:rsid w:val="00E32E4C"/>
    <w:rsid w:val="00E335F5"/>
    <w:rsid w:val="00E3404D"/>
    <w:rsid w:val="00E36C8E"/>
    <w:rsid w:val="00E36FFA"/>
    <w:rsid w:val="00E37291"/>
    <w:rsid w:val="00E417CA"/>
    <w:rsid w:val="00E4209E"/>
    <w:rsid w:val="00E420FA"/>
    <w:rsid w:val="00E4296F"/>
    <w:rsid w:val="00E42B9A"/>
    <w:rsid w:val="00E43511"/>
    <w:rsid w:val="00E43C42"/>
    <w:rsid w:val="00E44662"/>
    <w:rsid w:val="00E46E38"/>
    <w:rsid w:val="00E50A33"/>
    <w:rsid w:val="00E5164F"/>
    <w:rsid w:val="00E519DD"/>
    <w:rsid w:val="00E53A4C"/>
    <w:rsid w:val="00E544BA"/>
    <w:rsid w:val="00E546C7"/>
    <w:rsid w:val="00E56CA9"/>
    <w:rsid w:val="00E574ED"/>
    <w:rsid w:val="00E576BF"/>
    <w:rsid w:val="00E57CBA"/>
    <w:rsid w:val="00E57E21"/>
    <w:rsid w:val="00E61A92"/>
    <w:rsid w:val="00E61FB5"/>
    <w:rsid w:val="00E62075"/>
    <w:rsid w:val="00E624E4"/>
    <w:rsid w:val="00E65EC9"/>
    <w:rsid w:val="00E66354"/>
    <w:rsid w:val="00E668C6"/>
    <w:rsid w:val="00E70C93"/>
    <w:rsid w:val="00E73CFB"/>
    <w:rsid w:val="00E741A7"/>
    <w:rsid w:val="00E76568"/>
    <w:rsid w:val="00E807B2"/>
    <w:rsid w:val="00E81261"/>
    <w:rsid w:val="00E8274A"/>
    <w:rsid w:val="00E8408C"/>
    <w:rsid w:val="00E8521C"/>
    <w:rsid w:val="00E86A99"/>
    <w:rsid w:val="00E86C3A"/>
    <w:rsid w:val="00E87C40"/>
    <w:rsid w:val="00E9146D"/>
    <w:rsid w:val="00E9206F"/>
    <w:rsid w:val="00E9256E"/>
    <w:rsid w:val="00E928EC"/>
    <w:rsid w:val="00E95567"/>
    <w:rsid w:val="00E957FB"/>
    <w:rsid w:val="00E95A30"/>
    <w:rsid w:val="00EA1B7D"/>
    <w:rsid w:val="00EA22DD"/>
    <w:rsid w:val="00EA2611"/>
    <w:rsid w:val="00EA33BC"/>
    <w:rsid w:val="00EA4ED9"/>
    <w:rsid w:val="00EA5394"/>
    <w:rsid w:val="00EA5D12"/>
    <w:rsid w:val="00EA6502"/>
    <w:rsid w:val="00EA7400"/>
    <w:rsid w:val="00EB0366"/>
    <w:rsid w:val="00EB2E96"/>
    <w:rsid w:val="00EB3391"/>
    <w:rsid w:val="00EB4295"/>
    <w:rsid w:val="00EB4615"/>
    <w:rsid w:val="00EB4EF7"/>
    <w:rsid w:val="00EB6E30"/>
    <w:rsid w:val="00EB72BD"/>
    <w:rsid w:val="00EB76D3"/>
    <w:rsid w:val="00EC1D5D"/>
    <w:rsid w:val="00EC28C7"/>
    <w:rsid w:val="00EC2B04"/>
    <w:rsid w:val="00ED128E"/>
    <w:rsid w:val="00ED2B3F"/>
    <w:rsid w:val="00ED39DD"/>
    <w:rsid w:val="00ED4EFC"/>
    <w:rsid w:val="00ED5976"/>
    <w:rsid w:val="00EE0906"/>
    <w:rsid w:val="00EE0F16"/>
    <w:rsid w:val="00EE1494"/>
    <w:rsid w:val="00EE4136"/>
    <w:rsid w:val="00EE5600"/>
    <w:rsid w:val="00EE6DB7"/>
    <w:rsid w:val="00EF0117"/>
    <w:rsid w:val="00EF0D4B"/>
    <w:rsid w:val="00EF177B"/>
    <w:rsid w:val="00EF29F9"/>
    <w:rsid w:val="00EF316B"/>
    <w:rsid w:val="00EF3DAB"/>
    <w:rsid w:val="00EF421B"/>
    <w:rsid w:val="00EF48B8"/>
    <w:rsid w:val="00EF7CC4"/>
    <w:rsid w:val="00F00088"/>
    <w:rsid w:val="00F001E7"/>
    <w:rsid w:val="00F010D2"/>
    <w:rsid w:val="00F02718"/>
    <w:rsid w:val="00F030B0"/>
    <w:rsid w:val="00F032A7"/>
    <w:rsid w:val="00F037FA"/>
    <w:rsid w:val="00F04118"/>
    <w:rsid w:val="00F045A6"/>
    <w:rsid w:val="00F05473"/>
    <w:rsid w:val="00F071F1"/>
    <w:rsid w:val="00F07314"/>
    <w:rsid w:val="00F075EB"/>
    <w:rsid w:val="00F076C2"/>
    <w:rsid w:val="00F10841"/>
    <w:rsid w:val="00F111C0"/>
    <w:rsid w:val="00F126EA"/>
    <w:rsid w:val="00F146C5"/>
    <w:rsid w:val="00F149B5"/>
    <w:rsid w:val="00F15362"/>
    <w:rsid w:val="00F160C0"/>
    <w:rsid w:val="00F16863"/>
    <w:rsid w:val="00F223C5"/>
    <w:rsid w:val="00F227F8"/>
    <w:rsid w:val="00F22E2C"/>
    <w:rsid w:val="00F238DF"/>
    <w:rsid w:val="00F2616B"/>
    <w:rsid w:val="00F30EE7"/>
    <w:rsid w:val="00F31E99"/>
    <w:rsid w:val="00F3276C"/>
    <w:rsid w:val="00F3403E"/>
    <w:rsid w:val="00F34171"/>
    <w:rsid w:val="00F3431C"/>
    <w:rsid w:val="00F3446E"/>
    <w:rsid w:val="00F34749"/>
    <w:rsid w:val="00F428A4"/>
    <w:rsid w:val="00F4547B"/>
    <w:rsid w:val="00F46C52"/>
    <w:rsid w:val="00F47472"/>
    <w:rsid w:val="00F500E7"/>
    <w:rsid w:val="00F51B6B"/>
    <w:rsid w:val="00F52784"/>
    <w:rsid w:val="00F536E9"/>
    <w:rsid w:val="00F5375F"/>
    <w:rsid w:val="00F5431C"/>
    <w:rsid w:val="00F54A64"/>
    <w:rsid w:val="00F558C4"/>
    <w:rsid w:val="00F57D68"/>
    <w:rsid w:val="00F608DB"/>
    <w:rsid w:val="00F61C57"/>
    <w:rsid w:val="00F6220C"/>
    <w:rsid w:val="00F62B23"/>
    <w:rsid w:val="00F62D0A"/>
    <w:rsid w:val="00F63084"/>
    <w:rsid w:val="00F64057"/>
    <w:rsid w:val="00F64894"/>
    <w:rsid w:val="00F66FFC"/>
    <w:rsid w:val="00F677FC"/>
    <w:rsid w:val="00F705BB"/>
    <w:rsid w:val="00F708E8"/>
    <w:rsid w:val="00F71156"/>
    <w:rsid w:val="00F71979"/>
    <w:rsid w:val="00F72C83"/>
    <w:rsid w:val="00F72F9C"/>
    <w:rsid w:val="00F73534"/>
    <w:rsid w:val="00F737A0"/>
    <w:rsid w:val="00F7385F"/>
    <w:rsid w:val="00F744EB"/>
    <w:rsid w:val="00F74D62"/>
    <w:rsid w:val="00F7671C"/>
    <w:rsid w:val="00F76F3C"/>
    <w:rsid w:val="00F7713B"/>
    <w:rsid w:val="00F8121A"/>
    <w:rsid w:val="00F81F10"/>
    <w:rsid w:val="00F83194"/>
    <w:rsid w:val="00F83608"/>
    <w:rsid w:val="00F8375C"/>
    <w:rsid w:val="00F857E0"/>
    <w:rsid w:val="00F872ED"/>
    <w:rsid w:val="00F878A2"/>
    <w:rsid w:val="00F9070E"/>
    <w:rsid w:val="00F90A35"/>
    <w:rsid w:val="00F934E7"/>
    <w:rsid w:val="00F95801"/>
    <w:rsid w:val="00FA038D"/>
    <w:rsid w:val="00FA185C"/>
    <w:rsid w:val="00FA1864"/>
    <w:rsid w:val="00FA1C6F"/>
    <w:rsid w:val="00FA2B39"/>
    <w:rsid w:val="00FA32A8"/>
    <w:rsid w:val="00FA444A"/>
    <w:rsid w:val="00FA6FC8"/>
    <w:rsid w:val="00FA70B4"/>
    <w:rsid w:val="00FA75A9"/>
    <w:rsid w:val="00FB0B16"/>
    <w:rsid w:val="00FB1626"/>
    <w:rsid w:val="00FB25FE"/>
    <w:rsid w:val="00FB2738"/>
    <w:rsid w:val="00FB3C03"/>
    <w:rsid w:val="00FB4C11"/>
    <w:rsid w:val="00FB52ED"/>
    <w:rsid w:val="00FB693D"/>
    <w:rsid w:val="00FB79FD"/>
    <w:rsid w:val="00FC097A"/>
    <w:rsid w:val="00FC207B"/>
    <w:rsid w:val="00FC2186"/>
    <w:rsid w:val="00FC42C1"/>
    <w:rsid w:val="00FC68D5"/>
    <w:rsid w:val="00FC7169"/>
    <w:rsid w:val="00FC72A2"/>
    <w:rsid w:val="00FC75E3"/>
    <w:rsid w:val="00FD01CA"/>
    <w:rsid w:val="00FD1295"/>
    <w:rsid w:val="00FD1534"/>
    <w:rsid w:val="00FD1855"/>
    <w:rsid w:val="00FD20CF"/>
    <w:rsid w:val="00FD2BCB"/>
    <w:rsid w:val="00FD2FD7"/>
    <w:rsid w:val="00FD36C3"/>
    <w:rsid w:val="00FD478C"/>
    <w:rsid w:val="00FD52D6"/>
    <w:rsid w:val="00FD6993"/>
    <w:rsid w:val="00FE109D"/>
    <w:rsid w:val="00FE1978"/>
    <w:rsid w:val="00FE37D7"/>
    <w:rsid w:val="00FE3B93"/>
    <w:rsid w:val="00FE3DA0"/>
    <w:rsid w:val="00FE437B"/>
    <w:rsid w:val="00FE4CCB"/>
    <w:rsid w:val="00FE5C8D"/>
    <w:rsid w:val="00FE6724"/>
    <w:rsid w:val="00FE712F"/>
    <w:rsid w:val="00FE78BD"/>
    <w:rsid w:val="00FE79BF"/>
    <w:rsid w:val="00FF0220"/>
    <w:rsid w:val="00FF106D"/>
    <w:rsid w:val="00FF233F"/>
    <w:rsid w:val="00FF2380"/>
    <w:rsid w:val="00FF30FD"/>
    <w:rsid w:val="00FF4BD5"/>
    <w:rsid w:val="00FF5CE6"/>
    <w:rsid w:val="00FF60B5"/>
    <w:rsid w:val="00FF69A4"/>
    <w:rsid w:val="00FF7200"/>
    <w:rsid w:val="00FF7428"/>
    <w:rsid w:val="00FF7E35"/>
    <w:rsid w:val="00FF7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1578D07"/>
  <w15:docId w15:val="{866BC010-2240-4B97-ADA6-50AB103550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2">
    <w:name w:val="heading 2"/>
    <w:basedOn w:val="Normale"/>
    <w:link w:val="Titolo2Carattere"/>
    <w:uiPriority w:val="9"/>
    <w:semiHidden/>
    <w:unhideWhenUsed/>
    <w:qFormat/>
    <w:rsid w:val="00AB0FE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B0FEC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AB0FEC"/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AB0FEC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Collegamentoipertestuale">
    <w:name w:val="Hyperlink"/>
    <w:basedOn w:val="Carpredefinitoparagrafo"/>
    <w:uiPriority w:val="99"/>
    <w:unhideWhenUsed/>
    <w:rsid w:val="00AB0FEC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AB0FEC"/>
    <w:pPr>
      <w:ind w:left="720"/>
      <w:contextualSpacing/>
    </w:pPr>
    <w:rPr>
      <w:rFonts w:ascii="Times New Roman" w:hAnsi="Times New Roman"/>
      <w:sz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B0F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B0FEC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4A451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A4513"/>
  </w:style>
  <w:style w:type="paragraph" w:styleId="Pidipagina">
    <w:name w:val="footer"/>
    <w:basedOn w:val="Normale"/>
    <w:link w:val="PidipaginaCarattere"/>
    <w:uiPriority w:val="99"/>
    <w:unhideWhenUsed/>
    <w:rsid w:val="004A451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A4513"/>
  </w:style>
  <w:style w:type="paragraph" w:styleId="Nessunaspaziatura">
    <w:name w:val="No Spacing"/>
    <w:uiPriority w:val="1"/>
    <w:qFormat/>
    <w:rsid w:val="009A55C2"/>
    <w:pPr>
      <w:spacing w:after="0" w:line="240" w:lineRule="auto"/>
    </w:pPr>
  </w:style>
  <w:style w:type="table" w:styleId="Grigliatabella">
    <w:name w:val="Table Grid"/>
    <w:basedOn w:val="Tabellanormale"/>
    <w:uiPriority w:val="59"/>
    <w:rsid w:val="001E19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782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91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1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4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1.bin"/><Relationship Id="rId18" Type="http://schemas.openxmlformats.org/officeDocument/2006/relationships/image" Target="media/image4.wmf"/><Relationship Id="rId26" Type="http://schemas.openxmlformats.org/officeDocument/2006/relationships/image" Target="media/image8.wmf"/><Relationship Id="rId39" Type="http://schemas.openxmlformats.org/officeDocument/2006/relationships/oleObject" Target="embeddings/oleObject14.bin"/><Relationship Id="rId21" Type="http://schemas.openxmlformats.org/officeDocument/2006/relationships/oleObject" Target="embeddings/oleObject5.bin"/><Relationship Id="rId34" Type="http://schemas.openxmlformats.org/officeDocument/2006/relationships/image" Target="media/image12.wmf"/><Relationship Id="rId42" Type="http://schemas.openxmlformats.org/officeDocument/2006/relationships/image" Target="media/image16.wmf"/><Relationship Id="rId47" Type="http://schemas.openxmlformats.org/officeDocument/2006/relationships/image" Target="media/image19.png"/><Relationship Id="rId50" Type="http://schemas.openxmlformats.org/officeDocument/2006/relationships/image" Target="media/image23.svg"/><Relationship Id="rId55" Type="http://schemas.openxmlformats.org/officeDocument/2006/relationships/header" Target="header2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3.wmf"/><Relationship Id="rId29" Type="http://schemas.openxmlformats.org/officeDocument/2006/relationships/oleObject" Target="embeddings/oleObject9.bin"/><Relationship Id="rId11" Type="http://schemas.openxmlformats.org/officeDocument/2006/relationships/hyperlink" Target="https://www.sciencedirect.com/topics/engineering/pin-diameter" TargetMode="External"/><Relationship Id="rId24" Type="http://schemas.openxmlformats.org/officeDocument/2006/relationships/image" Target="media/image7.wmf"/><Relationship Id="rId32" Type="http://schemas.openxmlformats.org/officeDocument/2006/relationships/image" Target="media/image11.wmf"/><Relationship Id="rId37" Type="http://schemas.openxmlformats.org/officeDocument/2006/relationships/oleObject" Target="embeddings/oleObject13.bin"/><Relationship Id="rId40" Type="http://schemas.openxmlformats.org/officeDocument/2006/relationships/image" Target="media/image15.wmf"/><Relationship Id="rId45" Type="http://schemas.openxmlformats.org/officeDocument/2006/relationships/image" Target="media/image18.svg"/><Relationship Id="rId53" Type="http://schemas.openxmlformats.org/officeDocument/2006/relationships/image" Target="media/image22.png"/><Relationship Id="rId58" Type="http://schemas.openxmlformats.org/officeDocument/2006/relationships/header" Target="header3.xml"/><Relationship Id="rId5" Type="http://schemas.openxmlformats.org/officeDocument/2006/relationships/webSettings" Target="webSettings.xml"/><Relationship Id="rId61" Type="http://schemas.openxmlformats.org/officeDocument/2006/relationships/theme" Target="theme/theme1.xml"/><Relationship Id="rId19" Type="http://schemas.openxmlformats.org/officeDocument/2006/relationships/oleObject" Target="embeddings/oleObject4.bin"/><Relationship Id="rId14" Type="http://schemas.openxmlformats.org/officeDocument/2006/relationships/image" Target="media/image2.wmf"/><Relationship Id="rId22" Type="http://schemas.openxmlformats.org/officeDocument/2006/relationships/image" Target="media/image6.wmf"/><Relationship Id="rId27" Type="http://schemas.openxmlformats.org/officeDocument/2006/relationships/oleObject" Target="embeddings/oleObject8.bin"/><Relationship Id="rId30" Type="http://schemas.openxmlformats.org/officeDocument/2006/relationships/image" Target="media/image10.wmf"/><Relationship Id="rId35" Type="http://schemas.openxmlformats.org/officeDocument/2006/relationships/oleObject" Target="embeddings/oleObject12.bin"/><Relationship Id="rId43" Type="http://schemas.openxmlformats.org/officeDocument/2006/relationships/oleObject" Target="embeddings/oleObject16.bin"/><Relationship Id="rId48" Type="http://schemas.openxmlformats.org/officeDocument/2006/relationships/image" Target="media/image21.svg"/><Relationship Id="rId56" Type="http://schemas.openxmlformats.org/officeDocument/2006/relationships/footer" Target="footer1.xml"/><Relationship Id="rId8" Type="http://schemas.openxmlformats.org/officeDocument/2006/relationships/hyperlink" Target="mailto:antonio.strozzi@unimore.it" TargetMode="External"/><Relationship Id="rId51" Type="http://schemas.openxmlformats.org/officeDocument/2006/relationships/image" Target="media/image21.wmf"/><Relationship Id="rId3" Type="http://schemas.openxmlformats.org/officeDocument/2006/relationships/styles" Target="styles.xml"/><Relationship Id="rId12" Type="http://schemas.openxmlformats.org/officeDocument/2006/relationships/image" Target="media/image1.wmf"/><Relationship Id="rId17" Type="http://schemas.openxmlformats.org/officeDocument/2006/relationships/oleObject" Target="embeddings/oleObject3.bin"/><Relationship Id="rId25" Type="http://schemas.openxmlformats.org/officeDocument/2006/relationships/oleObject" Target="embeddings/oleObject7.bin"/><Relationship Id="rId33" Type="http://schemas.openxmlformats.org/officeDocument/2006/relationships/oleObject" Target="embeddings/oleObject11.bin"/><Relationship Id="rId38" Type="http://schemas.openxmlformats.org/officeDocument/2006/relationships/image" Target="media/image14.wmf"/><Relationship Id="rId46" Type="http://schemas.openxmlformats.org/officeDocument/2006/relationships/image" Target="media/image18.png"/><Relationship Id="rId59" Type="http://schemas.openxmlformats.org/officeDocument/2006/relationships/footer" Target="footer3.xml"/><Relationship Id="rId20" Type="http://schemas.openxmlformats.org/officeDocument/2006/relationships/image" Target="media/image5.wmf"/><Relationship Id="rId41" Type="http://schemas.openxmlformats.org/officeDocument/2006/relationships/oleObject" Target="embeddings/oleObject15.bin"/><Relationship Id="rId54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oleObject" Target="embeddings/oleObject2.bin"/><Relationship Id="rId23" Type="http://schemas.openxmlformats.org/officeDocument/2006/relationships/oleObject" Target="embeddings/oleObject6.bin"/><Relationship Id="rId28" Type="http://schemas.openxmlformats.org/officeDocument/2006/relationships/image" Target="media/image9.wmf"/><Relationship Id="rId36" Type="http://schemas.openxmlformats.org/officeDocument/2006/relationships/image" Target="media/image13.wmf"/><Relationship Id="rId49" Type="http://schemas.openxmlformats.org/officeDocument/2006/relationships/image" Target="media/image20.png"/><Relationship Id="rId57" Type="http://schemas.openxmlformats.org/officeDocument/2006/relationships/footer" Target="footer2.xml"/><Relationship Id="rId10" Type="http://schemas.openxmlformats.org/officeDocument/2006/relationships/hyperlink" Target="mailto:antonio.strozzi@unimore.it" TargetMode="External"/><Relationship Id="rId31" Type="http://schemas.openxmlformats.org/officeDocument/2006/relationships/oleObject" Target="embeddings/oleObject10.bin"/><Relationship Id="rId44" Type="http://schemas.openxmlformats.org/officeDocument/2006/relationships/image" Target="media/image17.png"/><Relationship Id="rId52" Type="http://schemas.openxmlformats.org/officeDocument/2006/relationships/oleObject" Target="embeddings/oleObject17.bin"/><Relationship Id="rId6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enrico.radi@unimore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6317AF-ACFE-4617-B6BD-B3CFD68D7D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646</TotalTime>
  <Pages>19</Pages>
  <Words>4990</Words>
  <Characters>28445</Characters>
  <Application>Microsoft Office Word</Application>
  <DocSecurity>0</DocSecurity>
  <Lines>237</Lines>
  <Paragraphs>66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Strozzi</dc:creator>
  <cp:lastModifiedBy>Utente</cp:lastModifiedBy>
  <cp:revision>22</cp:revision>
  <cp:lastPrinted>2022-12-07T11:08:00Z</cp:lastPrinted>
  <dcterms:created xsi:type="dcterms:W3CDTF">2023-01-28T15:17:00Z</dcterms:created>
  <dcterms:modified xsi:type="dcterms:W3CDTF">2023-03-03T10:13:00Z</dcterms:modified>
</cp:coreProperties>
</file>