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63E" w:rsidRPr="0057163E" w:rsidRDefault="0057163E" w:rsidP="0057163E">
      <w:pPr>
        <w:ind w:right="0"/>
        <w:jc w:val="center"/>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7"/>
          <w:szCs w:val="27"/>
          <w:lang w:val="en-US" w:eastAsia="it-IT"/>
        </w:rPr>
        <w:t>CLAVIER 11</w:t>
      </w:r>
    </w:p>
    <w:p w:rsidR="0057163E" w:rsidRPr="0057163E" w:rsidRDefault="0057163E" w:rsidP="0057163E">
      <w:pPr>
        <w:ind w:right="0"/>
        <w:jc w:val="left"/>
        <w:rPr>
          <w:rFonts w:ascii="Times New Roman" w:eastAsia="Times New Roman" w:hAnsi="Times New Roman" w:cs="Times New Roman"/>
          <w:sz w:val="24"/>
          <w:szCs w:val="24"/>
          <w:lang w:val="en-US" w:eastAsia="it-IT"/>
        </w:rPr>
      </w:pPr>
    </w:p>
    <w:p w:rsidR="0057163E" w:rsidRPr="0057163E" w:rsidRDefault="0057163E" w:rsidP="0057163E">
      <w:pPr>
        <w:ind w:right="0"/>
        <w:jc w:val="center"/>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7"/>
          <w:szCs w:val="27"/>
          <w:lang w:val="en-US" w:eastAsia="it-IT"/>
        </w:rPr>
        <w:t xml:space="preserve">TRACKING LANGUAGE CHANGE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7"/>
          <w:szCs w:val="27"/>
          <w:lang w:val="en-US" w:eastAsia="it-IT"/>
        </w:rPr>
        <w:t>IN SPECIALISED AND PROFESSIONAL GENRES</w:t>
      </w:r>
    </w:p>
    <w:p w:rsidR="0057163E" w:rsidRPr="0057163E" w:rsidRDefault="0057163E" w:rsidP="0057163E">
      <w:pPr>
        <w:ind w:right="0"/>
        <w:jc w:val="left"/>
        <w:rPr>
          <w:rFonts w:ascii="Times New Roman" w:eastAsia="Times New Roman" w:hAnsi="Times New Roman" w:cs="Times New Roman"/>
          <w:sz w:val="24"/>
          <w:szCs w:val="24"/>
          <w:lang w:val="en-US" w:eastAsia="it-IT"/>
        </w:rPr>
      </w:pPr>
    </w:p>
    <w:p w:rsidR="0057163E" w:rsidRPr="0057163E" w:rsidRDefault="0057163E" w:rsidP="0057163E">
      <w:pPr>
        <w:spacing w:after="240"/>
        <w:ind w:right="0"/>
        <w:jc w:val="center"/>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b/>
          <w:bCs/>
          <w:sz w:val="24"/>
          <w:szCs w:val="24"/>
          <w:lang w:val="en-US" w:eastAsia="it-IT"/>
        </w:rPr>
        <w:t>Modena, 24-26 November 2011</w:t>
      </w:r>
    </w:p>
    <w:p w:rsidR="0057163E" w:rsidRPr="0057163E" w:rsidRDefault="0057163E" w:rsidP="0057163E">
      <w:pPr>
        <w:ind w:right="0"/>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t xml:space="preserve">The international conference ‘Tracking Language Change in Specialised and Professional Genres’, hosted by the </w:t>
      </w:r>
      <w:hyperlink r:id="rId4" w:history="1">
        <w:r w:rsidRPr="0057163E">
          <w:rPr>
            <w:rFonts w:ascii="Times New Roman" w:eastAsia="Times New Roman" w:hAnsi="Times New Roman" w:cs="Times New Roman"/>
            <w:color w:val="0000FF"/>
            <w:sz w:val="24"/>
            <w:szCs w:val="24"/>
            <w:u w:val="single"/>
            <w:lang w:val="en-US" w:eastAsia="it-IT"/>
          </w:rPr>
          <w:t>CLAVIER Group</w:t>
        </w:r>
      </w:hyperlink>
      <w:r w:rsidRPr="0057163E">
        <w:rPr>
          <w:rFonts w:ascii="Times New Roman" w:eastAsia="Times New Roman" w:hAnsi="Times New Roman" w:cs="Times New Roman"/>
          <w:sz w:val="24"/>
          <w:szCs w:val="24"/>
          <w:lang w:val="en-US" w:eastAsia="it-IT"/>
        </w:rPr>
        <w:t>, will take place in Modena on 24-26 November 2011.</w:t>
      </w:r>
      <w:r w:rsidRPr="0057163E">
        <w:rPr>
          <w:rFonts w:ascii="Times New Roman" w:eastAsia="Times New Roman" w:hAnsi="Times New Roman" w:cs="Times New Roman"/>
          <w:sz w:val="24"/>
          <w:szCs w:val="24"/>
          <w:lang w:val="en-US" w:eastAsia="it-IT"/>
        </w:rPr>
        <w:br/>
        <w:t>The nature of genres has always been defined as both static and dynamic, functioning as discursive action within particular social, historical and cultural contexts but open to individual and collective creativity and innovation. Corpora can be powerful tools in tracking this kind of change, as clearly shown by a well-established tradition in historical linguistics, where growing interest has been shown in the diachronic analysis of specialized genres. Elements of change, however, can also be seen at work in contemporary discourse. As a consequence, there is an increasing need for diachronic approaches that may help map changes brought about for example by new technologies or globalization.</w:t>
      </w:r>
      <w:r w:rsidRPr="0057163E">
        <w:rPr>
          <w:rFonts w:ascii="Times New Roman" w:eastAsia="Times New Roman" w:hAnsi="Times New Roman" w:cs="Times New Roman"/>
          <w:sz w:val="24"/>
          <w:szCs w:val="24"/>
          <w:lang w:val="en-US" w:eastAsia="it-IT"/>
        </w:rPr>
        <w:br/>
        <w:t>Nowadays, with the recession of the traditional constraints of geography on social and cultural arrangements brought about by globalization, new cultural and linguistic interconnections are being established, for example in academic and professional settings. This state of things can account both for the emergence of new ‘globalizing genres’, and for the implementation of a series of adaptations to the existing ones, as possible solutions to guarantee the success and survival of different genres in an era which celebrates the need for a ‘global reach’.</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t xml:space="preserve">The conference intends to focus on such issues in order to provide a better definition of the methods of investigation of language change, the tools, the approaches, the new perspectives, bringing together two complementary strands of linguistic investigation - corpus analysis and genre analysis. The conference purports to describe the extent to which language resources and generic resources are creatively exploited in discourse, variously responding to or determining new socio-cultural scenarios, with a special interest in technological developments which have radically changed the way specialized knowledge is disseminated.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t>In particular, contributions are invited, focusing on textual, intertextual, organizational aspects of genres, as well as on interdiscursivity and other aspects which contextualize genres as reflections of changing disciplinary and professional cultures, investigating how their integrity is negotiated and exploited, in the following domains:</w:t>
      </w:r>
    </w:p>
    <w:p w:rsidR="0057163E" w:rsidRPr="0057163E" w:rsidRDefault="0057163E" w:rsidP="0057163E">
      <w:pPr>
        <w:spacing w:after="240"/>
        <w:ind w:right="0"/>
        <w:jc w:val="left"/>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t>Academic</w:t>
      </w:r>
      <w:r w:rsidRPr="0057163E">
        <w:rPr>
          <w:rFonts w:ascii="Times New Roman" w:eastAsia="Times New Roman" w:hAnsi="Times New Roman" w:cs="Times New Roman"/>
          <w:sz w:val="24"/>
          <w:szCs w:val="24"/>
          <w:lang w:val="en-US" w:eastAsia="it-IT"/>
        </w:rPr>
        <w:br/>
        <w:t>Professional</w:t>
      </w:r>
      <w:r w:rsidRPr="0057163E">
        <w:rPr>
          <w:rFonts w:ascii="Times New Roman" w:eastAsia="Times New Roman" w:hAnsi="Times New Roman" w:cs="Times New Roman"/>
          <w:sz w:val="24"/>
          <w:szCs w:val="24"/>
          <w:lang w:val="en-US" w:eastAsia="it-IT"/>
        </w:rPr>
        <w:br/>
        <w:t>Institutional</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0"/>
          <w:szCs w:val="20"/>
          <w:u w:val="single"/>
          <w:lang w:val="en-US" w:eastAsia="it-IT"/>
        </w:rPr>
        <w:t>PANEL PROPOSALS</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u w:val="single"/>
          <w:lang w:val="en-US" w:eastAsia="it-IT"/>
        </w:rPr>
        <w:t>The organizers encourage proposals for panels including sets of four related papers.</w:t>
      </w:r>
    </w:p>
    <w:p w:rsidR="0057163E" w:rsidRPr="0057163E" w:rsidRDefault="0057163E" w:rsidP="0057163E">
      <w:pPr>
        <w:ind w:right="0"/>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t xml:space="preserve">The conference is held by the </w:t>
      </w:r>
      <w:hyperlink r:id="rId5" w:history="1">
        <w:r w:rsidRPr="0057163E">
          <w:rPr>
            <w:rFonts w:ascii="Times New Roman" w:eastAsia="Times New Roman" w:hAnsi="Times New Roman" w:cs="Times New Roman"/>
            <w:color w:val="0000FF"/>
            <w:sz w:val="24"/>
            <w:szCs w:val="24"/>
            <w:u w:val="single"/>
            <w:lang w:val="en-US" w:eastAsia="it-IT"/>
          </w:rPr>
          <w:t>CLAVIER (Corpus and Language Variation In English Research) group</w:t>
        </w:r>
      </w:hyperlink>
      <w:r w:rsidRPr="0057163E">
        <w:rPr>
          <w:rFonts w:ascii="Times New Roman" w:eastAsia="Times New Roman" w:hAnsi="Times New Roman" w:cs="Times New Roman"/>
          <w:sz w:val="24"/>
          <w:szCs w:val="24"/>
          <w:lang w:val="en-US" w:eastAsia="it-IT"/>
        </w:rPr>
        <w:t xml:space="preserve">, a research centre founded by the Universities of Bergamo, Firenze, Modena and Reggio Emilia, Roma “La Sapienza”, and Siena, currently based in Modena.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t xml:space="preserve">One of the purposes of the 2011 CLAVIER conference is to reinforce national and international cooperation with scholars and research centres that can widen and complement the interest in language variation both in quantitative and qualitative terms. </w:t>
      </w:r>
    </w:p>
    <w:p w:rsidR="0057163E" w:rsidRPr="0057163E" w:rsidRDefault="0057163E" w:rsidP="0057163E">
      <w:pPr>
        <w:spacing w:after="240"/>
        <w:ind w:right="0"/>
        <w:jc w:val="left"/>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lastRenderedPageBreak/>
        <w:br/>
      </w:r>
      <w:r w:rsidRPr="0057163E">
        <w:rPr>
          <w:rFonts w:ascii="Times New Roman" w:eastAsia="Times New Roman" w:hAnsi="Times New Roman" w:cs="Times New Roman"/>
          <w:b/>
          <w:bCs/>
          <w:sz w:val="24"/>
          <w:szCs w:val="24"/>
          <w:lang w:val="en-US" w:eastAsia="it-IT"/>
        </w:rPr>
        <w:t xml:space="preserve">Plenaries </w:t>
      </w:r>
      <w:r w:rsidRPr="0057163E">
        <w:rPr>
          <w:rFonts w:ascii="Times New Roman" w:eastAsia="Times New Roman" w:hAnsi="Times New Roman" w:cs="Times New Roman"/>
          <w:sz w:val="24"/>
          <w:szCs w:val="24"/>
          <w:lang w:val="en-US" w:eastAsia="it-IT"/>
        </w:rPr>
        <w:br/>
        <w:t>Plenary speakers who have accepted to participate are:</w:t>
      </w:r>
      <w:r w:rsidRPr="0057163E">
        <w:rPr>
          <w:rFonts w:ascii="Times New Roman" w:eastAsia="Times New Roman" w:hAnsi="Times New Roman" w:cs="Times New Roman"/>
          <w:sz w:val="24"/>
          <w:szCs w:val="24"/>
          <w:lang w:val="en-US" w:eastAsia="it-IT"/>
        </w:rPr>
        <w:br/>
        <w:t>Dawn Archer (University of Central Lancashire)</w:t>
      </w:r>
      <w:r w:rsidRPr="0057163E">
        <w:rPr>
          <w:rFonts w:ascii="Times New Roman" w:eastAsia="Times New Roman" w:hAnsi="Times New Roman" w:cs="Times New Roman"/>
          <w:sz w:val="24"/>
          <w:szCs w:val="24"/>
          <w:lang w:val="en-US" w:eastAsia="it-IT"/>
        </w:rPr>
        <w:br/>
        <w:t>Winnie Cheng (Hong Kong Polytechnic University – Hong Kong)</w:t>
      </w:r>
      <w:r w:rsidRPr="0057163E">
        <w:rPr>
          <w:rFonts w:ascii="Times New Roman" w:eastAsia="Times New Roman" w:hAnsi="Times New Roman" w:cs="Times New Roman"/>
          <w:sz w:val="24"/>
          <w:szCs w:val="24"/>
          <w:lang w:val="en-US" w:eastAsia="it-IT"/>
        </w:rPr>
        <w:br/>
        <w:t>Marianne Hundt (University of Zurich)</w:t>
      </w:r>
    </w:p>
    <w:p w:rsidR="0057163E" w:rsidRPr="0057163E" w:rsidRDefault="0057163E" w:rsidP="0057163E">
      <w:pPr>
        <w:ind w:right="0"/>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t xml:space="preserve">The conference will start early in the afternoon on the first day and close around lunchtime on the third day, after a roundtable in which participants and invited speakers will discuss theoretical and methodological issues emerged from the papers presented in the previous sessions. </w:t>
      </w:r>
    </w:p>
    <w:p w:rsidR="0057163E" w:rsidRPr="0057163E" w:rsidRDefault="0057163E" w:rsidP="0057163E">
      <w:pPr>
        <w:ind w:right="0"/>
        <w:jc w:val="left"/>
        <w:rPr>
          <w:rFonts w:ascii="Times New Roman" w:eastAsia="Times New Roman" w:hAnsi="Times New Roman" w:cs="Times New Roman"/>
          <w:sz w:val="24"/>
          <w:szCs w:val="24"/>
          <w:lang w:val="en-US" w:eastAsia="it-IT"/>
        </w:rPr>
      </w:pP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eastAsia="it-IT"/>
        </w:rPr>
        <w:t xml:space="preserve">The </w:t>
      </w:r>
      <w:proofErr w:type="spellStart"/>
      <w:r w:rsidRPr="0057163E">
        <w:rPr>
          <w:rFonts w:ascii="Times New Roman" w:eastAsia="Times New Roman" w:hAnsi="Times New Roman" w:cs="Times New Roman"/>
          <w:sz w:val="24"/>
          <w:szCs w:val="24"/>
          <w:lang w:eastAsia="it-IT"/>
        </w:rPr>
        <w:t>colleagues</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who</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have</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agreed</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to</w:t>
      </w:r>
      <w:proofErr w:type="spellEnd"/>
      <w:r w:rsidRPr="0057163E">
        <w:rPr>
          <w:rFonts w:ascii="Times New Roman" w:eastAsia="Times New Roman" w:hAnsi="Times New Roman" w:cs="Times New Roman"/>
          <w:sz w:val="24"/>
          <w:szCs w:val="24"/>
          <w:lang w:eastAsia="it-IT"/>
        </w:rPr>
        <w:t xml:space="preserve"> take part in the </w:t>
      </w:r>
      <w:proofErr w:type="spellStart"/>
      <w:r w:rsidRPr="0057163E">
        <w:rPr>
          <w:rFonts w:ascii="Times New Roman" w:eastAsia="Times New Roman" w:hAnsi="Times New Roman" w:cs="Times New Roman"/>
          <w:sz w:val="24"/>
          <w:szCs w:val="24"/>
          <w:lang w:eastAsia="it-IT"/>
        </w:rPr>
        <w:t>roundtable</w:t>
      </w:r>
      <w:proofErr w:type="spellEnd"/>
      <w:r w:rsidRPr="0057163E">
        <w:rPr>
          <w:rFonts w:ascii="Times New Roman" w:eastAsia="Times New Roman" w:hAnsi="Times New Roman" w:cs="Times New Roman"/>
          <w:sz w:val="24"/>
          <w:szCs w:val="24"/>
          <w:lang w:eastAsia="it-IT"/>
        </w:rPr>
        <w:t xml:space="preserve"> are: </w:t>
      </w:r>
      <w:r w:rsidRPr="0057163E">
        <w:rPr>
          <w:rFonts w:ascii="Times New Roman" w:eastAsia="Times New Roman" w:hAnsi="Times New Roman" w:cs="Times New Roman"/>
          <w:sz w:val="24"/>
          <w:szCs w:val="24"/>
          <w:lang w:eastAsia="it-IT"/>
        </w:rPr>
        <w:br/>
        <w:t xml:space="preserve">Jan </w:t>
      </w:r>
      <w:proofErr w:type="spellStart"/>
      <w:r w:rsidRPr="0057163E">
        <w:rPr>
          <w:rFonts w:ascii="Times New Roman" w:eastAsia="Times New Roman" w:hAnsi="Times New Roman" w:cs="Times New Roman"/>
          <w:sz w:val="24"/>
          <w:szCs w:val="24"/>
          <w:lang w:eastAsia="it-IT"/>
        </w:rPr>
        <w:t>Engberg</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Aarhus</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School</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of</w:t>
      </w:r>
      <w:proofErr w:type="spellEnd"/>
      <w:r w:rsidRPr="0057163E">
        <w:rPr>
          <w:rFonts w:ascii="Times New Roman" w:eastAsia="Times New Roman" w:hAnsi="Times New Roman" w:cs="Times New Roman"/>
          <w:sz w:val="24"/>
          <w:szCs w:val="24"/>
          <w:lang w:eastAsia="it-IT"/>
        </w:rPr>
        <w:t xml:space="preserve"> Business)</w:t>
      </w:r>
      <w:r w:rsidRPr="0057163E">
        <w:rPr>
          <w:rFonts w:ascii="Times New Roman" w:eastAsia="Times New Roman" w:hAnsi="Times New Roman" w:cs="Times New Roman"/>
          <w:sz w:val="24"/>
          <w:szCs w:val="24"/>
          <w:lang w:eastAsia="it-IT"/>
        </w:rPr>
        <w:br/>
        <w:t>Giuliana Garzone (Università degli Studi di Milano)</w:t>
      </w:r>
      <w:r w:rsidRPr="0057163E">
        <w:rPr>
          <w:rFonts w:ascii="Times New Roman" w:eastAsia="Times New Roman" w:hAnsi="Times New Roman" w:cs="Times New Roman"/>
          <w:sz w:val="24"/>
          <w:szCs w:val="24"/>
          <w:lang w:eastAsia="it-IT"/>
        </w:rPr>
        <w:br/>
        <w:t>Maurizio Gotti (Università degli Studi di Bergamo)</w:t>
      </w:r>
      <w:r w:rsidRPr="0057163E">
        <w:rPr>
          <w:rFonts w:ascii="Times New Roman" w:eastAsia="Times New Roman" w:hAnsi="Times New Roman" w:cs="Times New Roman"/>
          <w:sz w:val="24"/>
          <w:szCs w:val="24"/>
          <w:lang w:eastAsia="it-IT"/>
        </w:rPr>
        <w:br/>
        <w:t xml:space="preserve">Josef </w:t>
      </w:r>
      <w:proofErr w:type="spellStart"/>
      <w:r w:rsidRPr="0057163E">
        <w:rPr>
          <w:rFonts w:ascii="Times New Roman" w:eastAsia="Times New Roman" w:hAnsi="Times New Roman" w:cs="Times New Roman"/>
          <w:sz w:val="24"/>
          <w:szCs w:val="24"/>
          <w:lang w:eastAsia="it-IT"/>
        </w:rPr>
        <w:t>Schmied</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Chemnitz</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University</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of</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Technology</w:t>
      </w:r>
      <w:proofErr w:type="spellEnd"/>
      <w:r w:rsidRPr="0057163E">
        <w:rPr>
          <w:rFonts w:ascii="Times New Roman" w:eastAsia="Times New Roman" w:hAnsi="Times New Roman" w:cs="Times New Roman"/>
          <w:sz w:val="24"/>
          <w:szCs w:val="24"/>
          <w:lang w:eastAsia="it-IT"/>
        </w:rPr>
        <w:t>)</w:t>
      </w:r>
      <w:r w:rsidRPr="0057163E">
        <w:rPr>
          <w:rFonts w:ascii="Times New Roman" w:eastAsia="Times New Roman" w:hAnsi="Times New Roman" w:cs="Times New Roman"/>
          <w:sz w:val="24"/>
          <w:szCs w:val="24"/>
          <w:lang w:eastAsia="it-IT"/>
        </w:rPr>
        <w:br/>
        <w:t>Paul Thompson (</w:t>
      </w:r>
      <w:proofErr w:type="spellStart"/>
      <w:r w:rsidRPr="0057163E">
        <w:rPr>
          <w:rFonts w:ascii="Times New Roman" w:eastAsia="Times New Roman" w:hAnsi="Times New Roman" w:cs="Times New Roman"/>
          <w:sz w:val="24"/>
          <w:szCs w:val="24"/>
          <w:lang w:eastAsia="it-IT"/>
        </w:rPr>
        <w:t>University</w:t>
      </w:r>
      <w:proofErr w:type="spellEnd"/>
      <w:r w:rsidRPr="0057163E">
        <w:rPr>
          <w:rFonts w:ascii="Times New Roman" w:eastAsia="Times New Roman" w:hAnsi="Times New Roman" w:cs="Times New Roman"/>
          <w:sz w:val="24"/>
          <w:szCs w:val="24"/>
          <w:lang w:eastAsia="it-IT"/>
        </w:rPr>
        <w:t xml:space="preserve"> </w:t>
      </w:r>
      <w:proofErr w:type="spellStart"/>
      <w:r w:rsidRPr="0057163E">
        <w:rPr>
          <w:rFonts w:ascii="Times New Roman" w:eastAsia="Times New Roman" w:hAnsi="Times New Roman" w:cs="Times New Roman"/>
          <w:sz w:val="24"/>
          <w:szCs w:val="24"/>
          <w:lang w:eastAsia="it-IT"/>
        </w:rPr>
        <w:t>of</w:t>
      </w:r>
      <w:proofErr w:type="spellEnd"/>
      <w:r w:rsidRPr="0057163E">
        <w:rPr>
          <w:rFonts w:ascii="Times New Roman" w:eastAsia="Times New Roman" w:hAnsi="Times New Roman" w:cs="Times New Roman"/>
          <w:sz w:val="24"/>
          <w:szCs w:val="24"/>
          <w:lang w:eastAsia="it-IT"/>
        </w:rPr>
        <w:t xml:space="preserve"> Birmingham)</w:t>
      </w:r>
      <w:r w:rsidRPr="0057163E">
        <w:rPr>
          <w:rFonts w:ascii="Times New Roman" w:eastAsia="Times New Roman" w:hAnsi="Times New Roman" w:cs="Times New Roman"/>
          <w:sz w:val="24"/>
          <w:szCs w:val="24"/>
          <w:lang w:eastAsia="it-IT"/>
        </w:rPr>
        <w:br/>
        <w:t xml:space="preserve">Elena </w:t>
      </w:r>
      <w:proofErr w:type="spellStart"/>
      <w:r w:rsidRPr="0057163E">
        <w:rPr>
          <w:rFonts w:ascii="Times New Roman" w:eastAsia="Times New Roman" w:hAnsi="Times New Roman" w:cs="Times New Roman"/>
          <w:sz w:val="24"/>
          <w:szCs w:val="24"/>
          <w:lang w:eastAsia="it-IT"/>
        </w:rPr>
        <w:t>Tognini-Bonelli</w:t>
      </w:r>
      <w:proofErr w:type="spellEnd"/>
      <w:r w:rsidRPr="0057163E">
        <w:rPr>
          <w:rFonts w:ascii="Times New Roman" w:eastAsia="Times New Roman" w:hAnsi="Times New Roman" w:cs="Times New Roman"/>
          <w:sz w:val="24"/>
          <w:szCs w:val="24"/>
          <w:lang w:eastAsia="it-IT"/>
        </w:rPr>
        <w:t xml:space="preserve"> (Università degli Studi di Siena)</w:t>
      </w:r>
      <w:r w:rsidRPr="0057163E">
        <w:rPr>
          <w:rFonts w:ascii="Times New Roman" w:eastAsia="Times New Roman" w:hAnsi="Times New Roman" w:cs="Times New Roman"/>
          <w:sz w:val="24"/>
          <w:szCs w:val="24"/>
          <w:lang w:eastAsia="it-IT"/>
        </w:rPr>
        <w:br/>
        <w:t>Geoffrey Williams (</w:t>
      </w:r>
      <w:proofErr w:type="spellStart"/>
      <w:r w:rsidRPr="0057163E">
        <w:rPr>
          <w:rFonts w:ascii="Times New Roman" w:eastAsia="Times New Roman" w:hAnsi="Times New Roman" w:cs="Times New Roman"/>
          <w:sz w:val="24"/>
          <w:szCs w:val="24"/>
          <w:lang w:eastAsia="it-IT"/>
        </w:rPr>
        <w:t>Université</w:t>
      </w:r>
      <w:proofErr w:type="spellEnd"/>
      <w:r w:rsidRPr="0057163E">
        <w:rPr>
          <w:rFonts w:ascii="Times New Roman" w:eastAsia="Times New Roman" w:hAnsi="Times New Roman" w:cs="Times New Roman"/>
          <w:sz w:val="24"/>
          <w:szCs w:val="24"/>
          <w:lang w:eastAsia="it-IT"/>
        </w:rPr>
        <w:t xml:space="preserve"> de </w:t>
      </w:r>
      <w:proofErr w:type="spellStart"/>
      <w:r w:rsidRPr="0057163E">
        <w:rPr>
          <w:rFonts w:ascii="Times New Roman" w:eastAsia="Times New Roman" w:hAnsi="Times New Roman" w:cs="Times New Roman"/>
          <w:sz w:val="24"/>
          <w:szCs w:val="24"/>
          <w:lang w:eastAsia="it-IT"/>
        </w:rPr>
        <w:t>Bretagne-Sud</w:t>
      </w:r>
      <w:proofErr w:type="spellEnd"/>
      <w:r w:rsidRPr="0057163E">
        <w:rPr>
          <w:rFonts w:ascii="Times New Roman" w:eastAsia="Times New Roman" w:hAnsi="Times New Roman" w:cs="Times New Roman"/>
          <w:sz w:val="24"/>
          <w:szCs w:val="24"/>
          <w:lang w:eastAsia="it-IT"/>
        </w:rPr>
        <w:t>).</w:t>
      </w:r>
      <w:r w:rsidRPr="0057163E">
        <w:rPr>
          <w:rFonts w:ascii="Times New Roman" w:eastAsia="Times New Roman" w:hAnsi="Times New Roman" w:cs="Times New Roman"/>
          <w:sz w:val="24"/>
          <w:szCs w:val="24"/>
          <w:lang w:eastAsia="it-IT"/>
        </w:rPr>
        <w:br/>
      </w:r>
      <w:r w:rsidRPr="0057163E">
        <w:rPr>
          <w:rFonts w:ascii="Times New Roman" w:eastAsia="Times New Roman" w:hAnsi="Times New Roman" w:cs="Times New Roman"/>
          <w:sz w:val="24"/>
          <w:szCs w:val="24"/>
          <w:lang w:eastAsia="it-IT"/>
        </w:rPr>
        <w:br/>
      </w:r>
      <w:r w:rsidRPr="0057163E">
        <w:rPr>
          <w:rFonts w:ascii="Times New Roman" w:eastAsia="Times New Roman" w:hAnsi="Times New Roman" w:cs="Times New Roman"/>
          <w:b/>
          <w:bCs/>
          <w:sz w:val="24"/>
          <w:szCs w:val="24"/>
          <w:lang w:val="en-US" w:eastAsia="it-IT"/>
        </w:rPr>
        <w:t xml:space="preserve">Presentation Guidelines </w:t>
      </w:r>
      <w:r w:rsidRPr="0057163E">
        <w:rPr>
          <w:rFonts w:ascii="Times New Roman" w:eastAsia="Times New Roman" w:hAnsi="Times New Roman" w:cs="Times New Roman"/>
          <w:sz w:val="24"/>
          <w:szCs w:val="24"/>
          <w:lang w:val="en-US" w:eastAsia="it-IT"/>
        </w:rPr>
        <w:br/>
        <w:t>Papers will be allotted 20 minutes, plus 10 minutes for discussion.</w:t>
      </w:r>
      <w:r w:rsidRPr="0057163E">
        <w:rPr>
          <w:rFonts w:ascii="Times New Roman" w:eastAsia="Times New Roman" w:hAnsi="Times New Roman" w:cs="Times New Roman"/>
          <w:sz w:val="24"/>
          <w:szCs w:val="24"/>
          <w:lang w:val="en-US" w:eastAsia="it-IT"/>
        </w:rPr>
        <w:br/>
        <w:t>Working Language: English</w:t>
      </w:r>
      <w:r w:rsidRPr="0057163E">
        <w:rPr>
          <w:rFonts w:ascii="Times New Roman" w:eastAsia="Times New Roman" w:hAnsi="Times New Roman" w:cs="Times New Roman"/>
          <w:sz w:val="24"/>
          <w:szCs w:val="24"/>
          <w:lang w:val="en-US" w:eastAsia="it-IT"/>
        </w:rPr>
        <w:br/>
        <w:t xml:space="preserve">Contributions will be accepted on condition that they are relevant to the special theme of the Conference.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 xml:space="preserve">Abstract Submission </w:t>
      </w:r>
      <w:r w:rsidRPr="0057163E">
        <w:rPr>
          <w:rFonts w:ascii="Times New Roman" w:eastAsia="Times New Roman" w:hAnsi="Times New Roman" w:cs="Times New Roman"/>
          <w:sz w:val="24"/>
          <w:szCs w:val="24"/>
          <w:lang w:val="en-US" w:eastAsia="it-IT"/>
        </w:rPr>
        <w:br/>
        <w:t xml:space="preserve">Please send your anonymous abstract </w:t>
      </w:r>
      <w:proofErr w:type="spellStart"/>
      <w:r w:rsidRPr="0057163E">
        <w:rPr>
          <w:rFonts w:ascii="Times New Roman" w:eastAsia="Times New Roman" w:hAnsi="Times New Roman" w:cs="Times New Roman"/>
          <w:sz w:val="24"/>
          <w:szCs w:val="24"/>
          <w:lang w:val="en-US" w:eastAsia="it-IT"/>
        </w:rPr>
        <w:t>totalling</w:t>
      </w:r>
      <w:proofErr w:type="spellEnd"/>
      <w:r w:rsidRPr="0057163E">
        <w:rPr>
          <w:rFonts w:ascii="Times New Roman" w:eastAsia="Times New Roman" w:hAnsi="Times New Roman" w:cs="Times New Roman"/>
          <w:sz w:val="24"/>
          <w:szCs w:val="24"/>
          <w:lang w:val="en-US" w:eastAsia="it-IT"/>
        </w:rPr>
        <w:t xml:space="preserve"> no more than 500 words by June 20th to the following address: </w:t>
      </w:r>
      <w:hyperlink r:id="rId6" w:history="1">
        <w:r w:rsidRPr="0057163E">
          <w:rPr>
            <w:rFonts w:ascii="Times New Roman" w:eastAsia="Times New Roman" w:hAnsi="Times New Roman" w:cs="Times New Roman"/>
            <w:color w:val="0000FF"/>
            <w:sz w:val="24"/>
            <w:szCs w:val="24"/>
            <w:u w:val="single"/>
            <w:lang w:val="en-US" w:eastAsia="it-IT"/>
          </w:rPr>
          <w:t>clavier11@unimore.it</w:t>
        </w:r>
      </w:hyperlink>
      <w:r w:rsidRPr="0057163E">
        <w:rPr>
          <w:rFonts w:ascii="Times New Roman" w:eastAsia="Times New Roman" w:hAnsi="Times New Roman" w:cs="Times New Roman"/>
          <w:sz w:val="24"/>
          <w:szCs w:val="24"/>
          <w:lang w:val="en-US" w:eastAsia="it-IT"/>
        </w:rPr>
        <w:t>.</w:t>
      </w:r>
      <w:r w:rsidRPr="0057163E">
        <w:rPr>
          <w:rFonts w:ascii="Times New Roman" w:eastAsia="Times New Roman" w:hAnsi="Times New Roman" w:cs="Times New Roman"/>
          <w:sz w:val="24"/>
          <w:szCs w:val="24"/>
          <w:lang w:val="en-US" w:eastAsia="it-IT"/>
        </w:rPr>
        <w:br/>
        <w:t>Please do not include any self-identifying information on the abstract; indicate only the title and the abstract itself. On a separate cover sheet, include:</w:t>
      </w:r>
      <w:r w:rsidRPr="0057163E">
        <w:rPr>
          <w:rFonts w:ascii="Times New Roman" w:eastAsia="Times New Roman" w:hAnsi="Times New Roman" w:cs="Times New Roman"/>
          <w:sz w:val="24"/>
          <w:szCs w:val="24"/>
          <w:lang w:val="en-US" w:eastAsia="it-IT"/>
        </w:rPr>
        <w:br/>
        <w:t>Title:</w:t>
      </w:r>
      <w:r w:rsidRPr="0057163E">
        <w:rPr>
          <w:rFonts w:ascii="Times New Roman" w:eastAsia="Times New Roman" w:hAnsi="Times New Roman" w:cs="Times New Roman"/>
          <w:sz w:val="24"/>
          <w:szCs w:val="24"/>
          <w:lang w:val="en-US" w:eastAsia="it-IT"/>
        </w:rPr>
        <w:br/>
        <w:t>Format: (paper/ poster)</w:t>
      </w:r>
      <w:r w:rsidRPr="0057163E">
        <w:rPr>
          <w:rFonts w:ascii="Times New Roman" w:eastAsia="Times New Roman" w:hAnsi="Times New Roman" w:cs="Times New Roman"/>
          <w:sz w:val="24"/>
          <w:szCs w:val="24"/>
          <w:lang w:val="en-US" w:eastAsia="it-IT"/>
        </w:rPr>
        <w:br/>
        <w:t>Author(s):</w:t>
      </w:r>
      <w:r w:rsidRPr="0057163E">
        <w:rPr>
          <w:rFonts w:ascii="Times New Roman" w:eastAsia="Times New Roman" w:hAnsi="Times New Roman" w:cs="Times New Roman"/>
          <w:sz w:val="24"/>
          <w:szCs w:val="24"/>
          <w:lang w:val="en-US" w:eastAsia="it-IT"/>
        </w:rPr>
        <w:br/>
        <w:t>Affiliation(s):</w:t>
      </w:r>
      <w:r w:rsidRPr="0057163E">
        <w:rPr>
          <w:rFonts w:ascii="Times New Roman" w:eastAsia="Times New Roman" w:hAnsi="Times New Roman" w:cs="Times New Roman"/>
          <w:sz w:val="24"/>
          <w:szCs w:val="24"/>
          <w:lang w:val="en-US" w:eastAsia="it-IT"/>
        </w:rPr>
        <w:br/>
        <w:t>Postal mailing address (for primary author):</w:t>
      </w:r>
      <w:r w:rsidRPr="0057163E">
        <w:rPr>
          <w:rFonts w:ascii="Times New Roman" w:eastAsia="Times New Roman" w:hAnsi="Times New Roman" w:cs="Times New Roman"/>
          <w:sz w:val="24"/>
          <w:szCs w:val="24"/>
          <w:lang w:val="en-US" w:eastAsia="it-IT"/>
        </w:rPr>
        <w:br/>
        <w:t>E-mail (for primary author):</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0"/>
          <w:szCs w:val="20"/>
          <w:u w:val="single"/>
          <w:lang w:val="en-US" w:eastAsia="it-IT"/>
        </w:rPr>
        <w:t xml:space="preserve">Important dates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0"/>
          <w:szCs w:val="20"/>
          <w:u w:val="single"/>
          <w:lang w:val="en-US" w:eastAsia="it-IT"/>
        </w:rPr>
        <w:t xml:space="preserve">The submission deadline has been extended to July 15th </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July 31st:</w:t>
      </w:r>
      <w:r w:rsidRPr="0057163E">
        <w:rPr>
          <w:rFonts w:ascii="Times New Roman" w:eastAsia="Times New Roman" w:hAnsi="Times New Roman" w:cs="Times New Roman"/>
          <w:sz w:val="24"/>
          <w:szCs w:val="24"/>
          <w:lang w:val="en-US" w:eastAsia="it-IT"/>
        </w:rPr>
        <w:t xml:space="preserve"> Notifications of acceptance</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September 18th:</w:t>
      </w:r>
      <w:r w:rsidRPr="0057163E">
        <w:rPr>
          <w:rFonts w:ascii="Times New Roman" w:eastAsia="Times New Roman" w:hAnsi="Times New Roman" w:cs="Times New Roman"/>
          <w:sz w:val="24"/>
          <w:szCs w:val="24"/>
          <w:lang w:val="en-US" w:eastAsia="it-IT"/>
        </w:rPr>
        <w:t xml:space="preserve"> Deadline for early bird registration</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 xml:space="preserve">October 30th: </w:t>
      </w:r>
      <w:r w:rsidRPr="0057163E">
        <w:rPr>
          <w:rFonts w:ascii="Times New Roman" w:eastAsia="Times New Roman" w:hAnsi="Times New Roman" w:cs="Times New Roman"/>
          <w:sz w:val="24"/>
          <w:szCs w:val="24"/>
          <w:lang w:val="en-US" w:eastAsia="it-IT"/>
        </w:rPr>
        <w:t xml:space="preserve">Preliminary </w:t>
      </w:r>
      <w:proofErr w:type="spellStart"/>
      <w:r w:rsidRPr="0057163E">
        <w:rPr>
          <w:rFonts w:ascii="Times New Roman" w:eastAsia="Times New Roman" w:hAnsi="Times New Roman" w:cs="Times New Roman"/>
          <w:sz w:val="24"/>
          <w:szCs w:val="24"/>
          <w:lang w:val="en-US" w:eastAsia="it-IT"/>
        </w:rPr>
        <w:t>Programme</w:t>
      </w:r>
      <w:proofErr w:type="spellEnd"/>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Organizing committee:</w:t>
      </w:r>
      <w:r w:rsidRPr="0057163E">
        <w:rPr>
          <w:rFonts w:ascii="Times New Roman" w:eastAsia="Times New Roman" w:hAnsi="Times New Roman" w:cs="Times New Roman"/>
          <w:sz w:val="24"/>
          <w:szCs w:val="24"/>
          <w:lang w:val="en-US" w:eastAsia="it-IT"/>
        </w:rPr>
        <w:br/>
        <w:t xml:space="preserve">Marina </w:t>
      </w:r>
      <w:proofErr w:type="spellStart"/>
      <w:r w:rsidRPr="0057163E">
        <w:rPr>
          <w:rFonts w:ascii="Times New Roman" w:eastAsia="Times New Roman" w:hAnsi="Times New Roman" w:cs="Times New Roman"/>
          <w:sz w:val="24"/>
          <w:szCs w:val="24"/>
          <w:lang w:val="en-US" w:eastAsia="it-IT"/>
        </w:rPr>
        <w:t>Bondi</w:t>
      </w:r>
      <w:proofErr w:type="spellEnd"/>
      <w:r w:rsidRPr="0057163E">
        <w:rPr>
          <w:rFonts w:ascii="Times New Roman" w:eastAsia="Times New Roman" w:hAnsi="Times New Roman" w:cs="Times New Roman"/>
          <w:sz w:val="24"/>
          <w:szCs w:val="24"/>
          <w:lang w:val="en-US" w:eastAsia="it-IT"/>
        </w:rPr>
        <w:t xml:space="preserve"> – Silvia </w:t>
      </w:r>
      <w:proofErr w:type="spellStart"/>
      <w:r w:rsidRPr="0057163E">
        <w:rPr>
          <w:rFonts w:ascii="Times New Roman" w:eastAsia="Times New Roman" w:hAnsi="Times New Roman" w:cs="Times New Roman"/>
          <w:sz w:val="24"/>
          <w:szCs w:val="24"/>
          <w:lang w:val="en-US" w:eastAsia="it-IT"/>
        </w:rPr>
        <w:t>Cavalieri</w:t>
      </w:r>
      <w:proofErr w:type="spellEnd"/>
      <w:r w:rsidRPr="0057163E">
        <w:rPr>
          <w:rFonts w:ascii="Times New Roman" w:eastAsia="Times New Roman" w:hAnsi="Times New Roman" w:cs="Times New Roman"/>
          <w:sz w:val="24"/>
          <w:szCs w:val="24"/>
          <w:lang w:val="en-US" w:eastAsia="it-IT"/>
        </w:rPr>
        <w:t xml:space="preserve"> – </w:t>
      </w:r>
      <w:proofErr w:type="spellStart"/>
      <w:r w:rsidRPr="0057163E">
        <w:rPr>
          <w:rFonts w:ascii="Times New Roman" w:eastAsia="Times New Roman" w:hAnsi="Times New Roman" w:cs="Times New Roman"/>
          <w:sz w:val="24"/>
          <w:szCs w:val="24"/>
          <w:lang w:val="en-US" w:eastAsia="it-IT"/>
        </w:rPr>
        <w:t>Giuliana</w:t>
      </w:r>
      <w:proofErr w:type="spellEnd"/>
      <w:r w:rsidRPr="0057163E">
        <w:rPr>
          <w:rFonts w:ascii="Times New Roman" w:eastAsia="Times New Roman" w:hAnsi="Times New Roman" w:cs="Times New Roman"/>
          <w:sz w:val="24"/>
          <w:szCs w:val="24"/>
          <w:lang w:val="en-US" w:eastAsia="it-IT"/>
        </w:rPr>
        <w:t xml:space="preserve"> </w:t>
      </w:r>
      <w:proofErr w:type="spellStart"/>
      <w:r w:rsidRPr="0057163E">
        <w:rPr>
          <w:rFonts w:ascii="Times New Roman" w:eastAsia="Times New Roman" w:hAnsi="Times New Roman" w:cs="Times New Roman"/>
          <w:sz w:val="24"/>
          <w:szCs w:val="24"/>
          <w:lang w:val="en-US" w:eastAsia="it-IT"/>
        </w:rPr>
        <w:t>Diani</w:t>
      </w:r>
      <w:proofErr w:type="spellEnd"/>
      <w:r w:rsidRPr="0057163E">
        <w:rPr>
          <w:rFonts w:ascii="Times New Roman" w:eastAsia="Times New Roman" w:hAnsi="Times New Roman" w:cs="Times New Roman"/>
          <w:sz w:val="24"/>
          <w:szCs w:val="24"/>
          <w:lang w:val="en-US" w:eastAsia="it-IT"/>
        </w:rPr>
        <w:t xml:space="preserve"> – Franca </w:t>
      </w:r>
      <w:proofErr w:type="spellStart"/>
      <w:r w:rsidRPr="0057163E">
        <w:rPr>
          <w:rFonts w:ascii="Times New Roman" w:eastAsia="Times New Roman" w:hAnsi="Times New Roman" w:cs="Times New Roman"/>
          <w:sz w:val="24"/>
          <w:szCs w:val="24"/>
          <w:lang w:val="en-US" w:eastAsia="it-IT"/>
        </w:rPr>
        <w:t>Poppi</w:t>
      </w:r>
      <w:proofErr w:type="spellEnd"/>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b/>
          <w:bCs/>
          <w:sz w:val="24"/>
          <w:szCs w:val="24"/>
          <w:lang w:val="en-US" w:eastAsia="it-IT"/>
        </w:rPr>
        <w:t>Scientific Committee:</w:t>
      </w:r>
      <w:r w:rsidRPr="0057163E">
        <w:rPr>
          <w:rFonts w:ascii="Times New Roman" w:eastAsia="Times New Roman" w:hAnsi="Times New Roman" w:cs="Times New Roman"/>
          <w:sz w:val="24"/>
          <w:szCs w:val="24"/>
          <w:lang w:val="en-US" w:eastAsia="it-IT"/>
        </w:rPr>
        <w:br/>
        <w:t xml:space="preserve">Julia </w:t>
      </w:r>
      <w:proofErr w:type="spellStart"/>
      <w:r w:rsidRPr="0057163E">
        <w:rPr>
          <w:rFonts w:ascii="Times New Roman" w:eastAsia="Times New Roman" w:hAnsi="Times New Roman" w:cs="Times New Roman"/>
          <w:sz w:val="24"/>
          <w:szCs w:val="24"/>
          <w:lang w:val="en-US" w:eastAsia="it-IT"/>
        </w:rPr>
        <w:t>Bamford</w:t>
      </w:r>
      <w:proofErr w:type="spellEnd"/>
      <w:r w:rsidRPr="0057163E">
        <w:rPr>
          <w:rFonts w:ascii="Times New Roman" w:eastAsia="Times New Roman" w:hAnsi="Times New Roman" w:cs="Times New Roman"/>
          <w:sz w:val="24"/>
          <w:szCs w:val="24"/>
          <w:lang w:val="en-US" w:eastAsia="it-IT"/>
        </w:rPr>
        <w:t xml:space="preserve"> (Napoli) - Marina </w:t>
      </w:r>
      <w:proofErr w:type="spellStart"/>
      <w:r w:rsidRPr="0057163E">
        <w:rPr>
          <w:rFonts w:ascii="Times New Roman" w:eastAsia="Times New Roman" w:hAnsi="Times New Roman" w:cs="Times New Roman"/>
          <w:sz w:val="24"/>
          <w:szCs w:val="24"/>
          <w:lang w:val="en-US" w:eastAsia="it-IT"/>
        </w:rPr>
        <w:t>Bondi</w:t>
      </w:r>
      <w:proofErr w:type="spellEnd"/>
      <w:r w:rsidRPr="0057163E">
        <w:rPr>
          <w:rFonts w:ascii="Times New Roman" w:eastAsia="Times New Roman" w:hAnsi="Times New Roman" w:cs="Times New Roman"/>
          <w:sz w:val="24"/>
          <w:szCs w:val="24"/>
          <w:lang w:val="en-US" w:eastAsia="it-IT"/>
        </w:rPr>
        <w:t xml:space="preserve"> (Modena e Reggio Emilia) – Gabriella Del </w:t>
      </w:r>
      <w:proofErr w:type="spellStart"/>
      <w:r w:rsidRPr="0057163E">
        <w:rPr>
          <w:rFonts w:ascii="Times New Roman" w:eastAsia="Times New Roman" w:hAnsi="Times New Roman" w:cs="Times New Roman"/>
          <w:sz w:val="24"/>
          <w:szCs w:val="24"/>
          <w:lang w:val="en-US" w:eastAsia="it-IT"/>
        </w:rPr>
        <w:t>Lungo</w:t>
      </w:r>
      <w:proofErr w:type="spellEnd"/>
      <w:r w:rsidRPr="0057163E">
        <w:rPr>
          <w:rFonts w:ascii="Times New Roman" w:eastAsia="Times New Roman" w:hAnsi="Times New Roman" w:cs="Times New Roman"/>
          <w:sz w:val="24"/>
          <w:szCs w:val="24"/>
          <w:lang w:val="en-US" w:eastAsia="it-IT"/>
        </w:rPr>
        <w:t xml:space="preserve"> (Firenze) - Marina </w:t>
      </w:r>
      <w:proofErr w:type="spellStart"/>
      <w:r w:rsidRPr="0057163E">
        <w:rPr>
          <w:rFonts w:ascii="Times New Roman" w:eastAsia="Times New Roman" w:hAnsi="Times New Roman" w:cs="Times New Roman"/>
          <w:sz w:val="24"/>
          <w:szCs w:val="24"/>
          <w:lang w:val="en-US" w:eastAsia="it-IT"/>
        </w:rPr>
        <w:t>Dossena</w:t>
      </w:r>
      <w:proofErr w:type="spellEnd"/>
      <w:r w:rsidRPr="0057163E">
        <w:rPr>
          <w:rFonts w:ascii="Times New Roman" w:eastAsia="Times New Roman" w:hAnsi="Times New Roman" w:cs="Times New Roman"/>
          <w:sz w:val="24"/>
          <w:szCs w:val="24"/>
          <w:lang w:val="en-US" w:eastAsia="it-IT"/>
        </w:rPr>
        <w:t xml:space="preserve"> (Bergamo) – Franca </w:t>
      </w:r>
      <w:proofErr w:type="spellStart"/>
      <w:r w:rsidRPr="0057163E">
        <w:rPr>
          <w:rFonts w:ascii="Times New Roman" w:eastAsia="Times New Roman" w:hAnsi="Times New Roman" w:cs="Times New Roman"/>
          <w:sz w:val="24"/>
          <w:szCs w:val="24"/>
          <w:lang w:val="en-US" w:eastAsia="it-IT"/>
        </w:rPr>
        <w:t>Poppi</w:t>
      </w:r>
      <w:proofErr w:type="spellEnd"/>
      <w:r w:rsidRPr="0057163E">
        <w:rPr>
          <w:rFonts w:ascii="Times New Roman" w:eastAsia="Times New Roman" w:hAnsi="Times New Roman" w:cs="Times New Roman"/>
          <w:sz w:val="24"/>
          <w:szCs w:val="24"/>
          <w:lang w:val="en-US" w:eastAsia="it-IT"/>
        </w:rPr>
        <w:t xml:space="preserve"> (Modena e Reggio Emilia) – Rita </w:t>
      </w:r>
      <w:proofErr w:type="spellStart"/>
      <w:r w:rsidRPr="0057163E">
        <w:rPr>
          <w:rFonts w:ascii="Times New Roman" w:eastAsia="Times New Roman" w:hAnsi="Times New Roman" w:cs="Times New Roman"/>
          <w:sz w:val="24"/>
          <w:szCs w:val="24"/>
          <w:lang w:val="en-US" w:eastAsia="it-IT"/>
        </w:rPr>
        <w:t>Salvi</w:t>
      </w:r>
      <w:proofErr w:type="spellEnd"/>
      <w:r w:rsidRPr="0057163E">
        <w:rPr>
          <w:rFonts w:ascii="Times New Roman" w:eastAsia="Times New Roman" w:hAnsi="Times New Roman" w:cs="Times New Roman"/>
          <w:sz w:val="24"/>
          <w:szCs w:val="24"/>
          <w:lang w:val="en-US" w:eastAsia="it-IT"/>
        </w:rPr>
        <w:t xml:space="preserve"> (Roma) – </w:t>
      </w:r>
      <w:r w:rsidRPr="0057163E">
        <w:rPr>
          <w:rFonts w:ascii="Times New Roman" w:eastAsia="Times New Roman" w:hAnsi="Times New Roman" w:cs="Times New Roman"/>
          <w:sz w:val="24"/>
          <w:szCs w:val="24"/>
          <w:lang w:val="en-US" w:eastAsia="it-IT"/>
        </w:rPr>
        <w:lastRenderedPageBreak/>
        <w:t xml:space="preserve">Elena </w:t>
      </w:r>
      <w:proofErr w:type="spellStart"/>
      <w:r w:rsidRPr="0057163E">
        <w:rPr>
          <w:rFonts w:ascii="Times New Roman" w:eastAsia="Times New Roman" w:hAnsi="Times New Roman" w:cs="Times New Roman"/>
          <w:sz w:val="24"/>
          <w:szCs w:val="24"/>
          <w:lang w:val="en-US" w:eastAsia="it-IT"/>
        </w:rPr>
        <w:t>Tognini</w:t>
      </w:r>
      <w:proofErr w:type="spellEnd"/>
      <w:r w:rsidRPr="0057163E">
        <w:rPr>
          <w:rFonts w:ascii="Times New Roman" w:eastAsia="Times New Roman" w:hAnsi="Times New Roman" w:cs="Times New Roman"/>
          <w:sz w:val="24"/>
          <w:szCs w:val="24"/>
          <w:lang w:val="en-US" w:eastAsia="it-IT"/>
        </w:rPr>
        <w:t xml:space="preserve"> </w:t>
      </w:r>
      <w:proofErr w:type="spellStart"/>
      <w:r w:rsidRPr="0057163E">
        <w:rPr>
          <w:rFonts w:ascii="Times New Roman" w:eastAsia="Times New Roman" w:hAnsi="Times New Roman" w:cs="Times New Roman"/>
          <w:sz w:val="24"/>
          <w:szCs w:val="24"/>
          <w:lang w:val="en-US" w:eastAsia="it-IT"/>
        </w:rPr>
        <w:t>Bonelli</w:t>
      </w:r>
      <w:proofErr w:type="spellEnd"/>
      <w:r w:rsidRPr="0057163E">
        <w:rPr>
          <w:rFonts w:ascii="Times New Roman" w:eastAsia="Times New Roman" w:hAnsi="Times New Roman" w:cs="Times New Roman"/>
          <w:sz w:val="24"/>
          <w:szCs w:val="24"/>
          <w:lang w:val="en-US" w:eastAsia="it-IT"/>
        </w:rPr>
        <w:t xml:space="preserve"> (Siena)</w:t>
      </w:r>
      <w:r w:rsidRPr="0057163E">
        <w:rPr>
          <w:rFonts w:ascii="Times New Roman" w:eastAsia="Times New Roman" w:hAnsi="Times New Roman" w:cs="Times New Roman"/>
          <w:sz w:val="24"/>
          <w:szCs w:val="24"/>
          <w:lang w:val="en-US" w:eastAsia="it-IT"/>
        </w:rPr>
        <w:br/>
      </w:r>
      <w:r w:rsidRPr="0057163E">
        <w:rPr>
          <w:rFonts w:ascii="Times New Roman" w:eastAsia="Times New Roman" w:hAnsi="Times New Roman" w:cs="Times New Roman"/>
          <w:sz w:val="24"/>
          <w:szCs w:val="24"/>
          <w:lang w:val="en-US" w:eastAsia="it-IT"/>
        </w:rPr>
        <w:br/>
        <w:t xml:space="preserve">For any additional information, please contact Franca </w:t>
      </w:r>
      <w:proofErr w:type="spellStart"/>
      <w:r w:rsidRPr="0057163E">
        <w:rPr>
          <w:rFonts w:ascii="Times New Roman" w:eastAsia="Times New Roman" w:hAnsi="Times New Roman" w:cs="Times New Roman"/>
          <w:sz w:val="24"/>
          <w:szCs w:val="24"/>
          <w:lang w:val="en-US" w:eastAsia="it-IT"/>
        </w:rPr>
        <w:t>Poppi</w:t>
      </w:r>
      <w:proofErr w:type="spellEnd"/>
      <w:r w:rsidRPr="0057163E">
        <w:rPr>
          <w:rFonts w:ascii="Times New Roman" w:eastAsia="Times New Roman" w:hAnsi="Times New Roman" w:cs="Times New Roman"/>
          <w:sz w:val="24"/>
          <w:szCs w:val="24"/>
          <w:lang w:val="en-US" w:eastAsia="it-IT"/>
        </w:rPr>
        <w:t xml:space="preserve"> at </w:t>
      </w:r>
      <w:hyperlink r:id="rId7" w:history="1">
        <w:r w:rsidRPr="0057163E">
          <w:rPr>
            <w:rFonts w:ascii="Times New Roman" w:eastAsia="Times New Roman" w:hAnsi="Times New Roman" w:cs="Times New Roman"/>
            <w:color w:val="0000FF"/>
            <w:sz w:val="24"/>
            <w:szCs w:val="24"/>
            <w:u w:val="single"/>
            <w:lang w:val="en-US" w:eastAsia="it-IT"/>
          </w:rPr>
          <w:t>franca.poppi@unimore.it</w:t>
        </w:r>
      </w:hyperlink>
      <w:r w:rsidRPr="0057163E">
        <w:rPr>
          <w:rFonts w:ascii="Times New Roman" w:eastAsia="Times New Roman" w:hAnsi="Times New Roman" w:cs="Times New Roman"/>
          <w:sz w:val="24"/>
          <w:szCs w:val="24"/>
          <w:lang w:val="en-US" w:eastAsia="it-IT"/>
        </w:rPr>
        <w:t xml:space="preserve"> or visit the Conference web-site at: </w:t>
      </w:r>
      <w:hyperlink r:id="rId8" w:history="1">
        <w:r w:rsidRPr="0057163E">
          <w:rPr>
            <w:rFonts w:ascii="Times New Roman" w:eastAsia="Times New Roman" w:hAnsi="Times New Roman" w:cs="Times New Roman"/>
            <w:color w:val="0000FF"/>
            <w:sz w:val="24"/>
            <w:szCs w:val="24"/>
            <w:u w:val="single"/>
            <w:lang w:val="en-US" w:eastAsia="it-IT"/>
          </w:rPr>
          <w:t>http://clavier11.sltt.unimore.it</w:t>
        </w:r>
      </w:hyperlink>
    </w:p>
    <w:p w:rsidR="00FC1966" w:rsidRPr="0057163E" w:rsidRDefault="00FC1966">
      <w:pPr>
        <w:rPr>
          <w:lang w:val="en-US"/>
        </w:rPr>
      </w:pPr>
    </w:p>
    <w:sectPr w:rsidR="00FC1966" w:rsidRPr="0057163E" w:rsidSect="00FC1966">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defaultTabStop w:val="708"/>
  <w:hyphenationZone w:val="283"/>
  <w:characterSpacingControl w:val="doNotCompress"/>
  <w:compat/>
  <w:rsids>
    <w:rsidRoot w:val="0057163E"/>
    <w:rsid w:val="0057163E"/>
    <w:rsid w:val="005F5575"/>
    <w:rsid w:val="00FC196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ind w:right="1985"/>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C196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57163E"/>
    <w:rPr>
      <w:color w:val="0000FF"/>
      <w:u w:val="single"/>
    </w:rPr>
  </w:style>
</w:styles>
</file>

<file path=word/webSettings.xml><?xml version="1.0" encoding="utf-8"?>
<w:webSettings xmlns:r="http://schemas.openxmlformats.org/officeDocument/2006/relationships" xmlns:w="http://schemas.openxmlformats.org/wordprocessingml/2006/main">
  <w:divs>
    <w:div w:id="1821845400">
      <w:bodyDiv w:val="1"/>
      <w:marLeft w:val="0"/>
      <w:marRight w:val="0"/>
      <w:marTop w:val="0"/>
      <w:marBottom w:val="0"/>
      <w:divBdr>
        <w:top w:val="none" w:sz="0" w:space="0" w:color="auto"/>
        <w:left w:val="none" w:sz="0" w:space="0" w:color="auto"/>
        <w:bottom w:val="none" w:sz="0" w:space="0" w:color="auto"/>
        <w:right w:val="none" w:sz="0" w:space="0" w:color="auto"/>
      </w:divBdr>
      <w:divsChild>
        <w:div w:id="1629238498">
          <w:marLeft w:val="0"/>
          <w:marRight w:val="0"/>
          <w:marTop w:val="0"/>
          <w:marBottom w:val="0"/>
          <w:divBdr>
            <w:top w:val="none" w:sz="0" w:space="0" w:color="auto"/>
            <w:left w:val="none" w:sz="0" w:space="0" w:color="auto"/>
            <w:bottom w:val="none" w:sz="0" w:space="0" w:color="auto"/>
            <w:right w:val="none" w:sz="0" w:space="0" w:color="auto"/>
          </w:divBdr>
          <w:divsChild>
            <w:div w:id="1742799267">
              <w:marLeft w:val="0"/>
              <w:marRight w:val="0"/>
              <w:marTop w:val="0"/>
              <w:marBottom w:val="0"/>
              <w:divBdr>
                <w:top w:val="none" w:sz="0" w:space="0" w:color="auto"/>
                <w:left w:val="none" w:sz="0" w:space="0" w:color="auto"/>
                <w:bottom w:val="none" w:sz="0" w:space="0" w:color="auto"/>
                <w:right w:val="none" w:sz="0" w:space="0" w:color="auto"/>
              </w:divBdr>
              <w:divsChild>
                <w:div w:id="194565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lavier.sltt.unimore.it/on-line/Home.html" TargetMode="External"/><Relationship Id="rId3" Type="http://schemas.openxmlformats.org/officeDocument/2006/relationships/webSettings" Target="webSettings.xml"/><Relationship Id="rId7" Type="http://schemas.openxmlformats.org/officeDocument/2006/relationships/hyperlink" Target="mailto:franca.poppi@unimore.it?subject=Clavier%201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clavier11@unimore.it?subject=Abstract%20submission" TargetMode="External"/><Relationship Id="rId5" Type="http://schemas.openxmlformats.org/officeDocument/2006/relationships/hyperlink" Target="http://www.clavier.unimore.it/site/home.html" TargetMode="External"/><Relationship Id="rId10" Type="http://schemas.openxmlformats.org/officeDocument/2006/relationships/theme" Target="theme/theme1.xml"/><Relationship Id="rId4" Type="http://schemas.openxmlformats.org/officeDocument/2006/relationships/hyperlink" Target="http://www.clavier.unimore.it/site/home.html"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857</Words>
  <Characters>4891</Characters>
  <Application>Microsoft Office Word</Application>
  <DocSecurity>0</DocSecurity>
  <Lines>40</Lines>
  <Paragraphs>11</Paragraphs>
  <ScaleCrop>false</ScaleCrop>
  <Company/>
  <LinksUpToDate>false</LinksUpToDate>
  <CharactersWithSpaces>5737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poppi</dc:creator>
  <cp:lastModifiedBy>poppi</cp:lastModifiedBy>
  <cp:revision>1</cp:revision>
  <dcterms:created xsi:type="dcterms:W3CDTF">2012-11-17T15:55:00Z</dcterms:created>
  <dcterms:modified xsi:type="dcterms:W3CDTF">2012-11-17T15:55:00Z</dcterms:modified>
</cp:coreProperties>
</file>