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4B2B3C" w14:textId="33974D53" w:rsidR="000170F7" w:rsidRDefault="000170F7">
      <w:pPr>
        <w:rPr>
          <w:rFonts w:ascii="Calibri" w:hAnsi="Calibri"/>
          <w:b/>
          <w:sz w:val="22"/>
          <w:szCs w:val="22"/>
          <w:lang w:val="en-US"/>
        </w:rPr>
      </w:pPr>
      <w:r>
        <w:rPr>
          <w:rFonts w:ascii="Calibri" w:hAnsi="Calibri"/>
          <w:b/>
          <w:sz w:val="22"/>
          <w:szCs w:val="22"/>
          <w:lang w:val="en-US"/>
        </w:rPr>
        <w:t xml:space="preserve">RAMAZZINI DAYS 2018 </w:t>
      </w:r>
    </w:p>
    <w:p w14:paraId="4E7E3774" w14:textId="77777777" w:rsidR="000170F7" w:rsidRDefault="000170F7">
      <w:pPr>
        <w:rPr>
          <w:rFonts w:ascii="Calibri" w:hAnsi="Calibri"/>
          <w:b/>
          <w:sz w:val="22"/>
          <w:szCs w:val="22"/>
          <w:lang w:val="en-US"/>
        </w:rPr>
      </w:pPr>
      <w:bookmarkStart w:id="0" w:name="_GoBack"/>
      <w:bookmarkEnd w:id="0"/>
    </w:p>
    <w:p w14:paraId="507DAA81" w14:textId="6FB9BB16" w:rsidR="00610A80" w:rsidRPr="00976A14" w:rsidRDefault="00610A80">
      <w:pPr>
        <w:rPr>
          <w:rFonts w:ascii="Calibri" w:hAnsi="Calibri"/>
          <w:sz w:val="22"/>
          <w:szCs w:val="22"/>
          <w:lang w:val="en-US"/>
        </w:rPr>
      </w:pPr>
      <w:r w:rsidRPr="00AD3488">
        <w:rPr>
          <w:rFonts w:ascii="Calibri" w:hAnsi="Calibri"/>
          <w:b/>
          <w:sz w:val="22"/>
          <w:szCs w:val="22"/>
          <w:lang w:val="en-US"/>
        </w:rPr>
        <w:t>T</w:t>
      </w:r>
      <w:r w:rsidRPr="00976A14">
        <w:rPr>
          <w:rFonts w:ascii="Calibri" w:hAnsi="Calibri"/>
          <w:b/>
          <w:sz w:val="22"/>
          <w:szCs w:val="22"/>
          <w:lang w:val="en-US"/>
        </w:rPr>
        <w:t>itle:</w:t>
      </w:r>
      <w:r w:rsidR="00EF413C" w:rsidRPr="00976A14">
        <w:rPr>
          <w:rFonts w:ascii="Calibri" w:hAnsi="Calibri"/>
          <w:b/>
          <w:sz w:val="22"/>
          <w:szCs w:val="22"/>
          <w:lang w:val="en-US"/>
        </w:rPr>
        <w:t xml:space="preserve"> </w:t>
      </w:r>
      <w:r w:rsidR="007C2AA7">
        <w:rPr>
          <w:rFonts w:ascii="Calibri" w:hAnsi="Calibri"/>
          <w:sz w:val="22"/>
          <w:szCs w:val="22"/>
          <w:lang w:val="en-US"/>
        </w:rPr>
        <w:t>Outdoor air pollution</w:t>
      </w:r>
      <w:r w:rsidR="0011456D" w:rsidRPr="00976A14">
        <w:rPr>
          <w:rFonts w:ascii="Calibri" w:hAnsi="Calibri"/>
          <w:sz w:val="22"/>
          <w:szCs w:val="22"/>
          <w:lang w:val="en-US"/>
        </w:rPr>
        <w:t xml:space="preserve"> and risk of conversion from mild cognitive impairment to dementia: a cohort study</w:t>
      </w:r>
    </w:p>
    <w:p w14:paraId="23681C97" w14:textId="77777777" w:rsidR="007A5C09" w:rsidRPr="00976A14" w:rsidRDefault="007A5C09">
      <w:pPr>
        <w:rPr>
          <w:rFonts w:ascii="Calibri" w:hAnsi="Calibri"/>
          <w:sz w:val="22"/>
          <w:szCs w:val="22"/>
          <w:lang w:val="en-US"/>
        </w:rPr>
      </w:pPr>
    </w:p>
    <w:p w14:paraId="0002E731" w14:textId="6C858F2D" w:rsidR="00610A80" w:rsidRPr="00E861F1" w:rsidRDefault="00610A80">
      <w:pPr>
        <w:rPr>
          <w:rFonts w:ascii="Calibri" w:hAnsi="Calibri"/>
          <w:sz w:val="22"/>
          <w:szCs w:val="22"/>
        </w:rPr>
      </w:pPr>
      <w:proofErr w:type="spellStart"/>
      <w:r w:rsidRPr="00976A14">
        <w:rPr>
          <w:rFonts w:ascii="Calibri" w:hAnsi="Calibri"/>
          <w:b/>
          <w:sz w:val="22"/>
          <w:szCs w:val="22"/>
        </w:rPr>
        <w:t>Authors</w:t>
      </w:r>
      <w:proofErr w:type="spellEnd"/>
      <w:r w:rsidRPr="00976A14">
        <w:rPr>
          <w:rFonts w:ascii="Calibri" w:hAnsi="Calibri"/>
          <w:sz w:val="22"/>
          <w:szCs w:val="22"/>
        </w:rPr>
        <w:t>:</w:t>
      </w:r>
      <w:r w:rsidR="0011456D" w:rsidRPr="00976A14">
        <w:rPr>
          <w:rFonts w:ascii="Calibri" w:hAnsi="Calibri"/>
          <w:sz w:val="22"/>
          <w:szCs w:val="22"/>
        </w:rPr>
        <w:t xml:space="preserve"> </w:t>
      </w:r>
      <w:r w:rsidR="00AD3488" w:rsidRPr="00E861F1">
        <w:rPr>
          <w:rFonts w:ascii="Calibri" w:hAnsi="Calibri"/>
          <w:sz w:val="22"/>
          <w:szCs w:val="22"/>
        </w:rPr>
        <w:t>Tommaso Filippini</w:t>
      </w:r>
      <w:r w:rsidR="00E861F1">
        <w:rPr>
          <w:rFonts w:ascii="Calibri" w:hAnsi="Calibri"/>
          <w:sz w:val="22"/>
          <w:szCs w:val="22"/>
        </w:rPr>
        <w:t xml:space="preserve"> (</w:t>
      </w:r>
      <w:r w:rsidR="00976A14" w:rsidRPr="00E861F1">
        <w:rPr>
          <w:rFonts w:ascii="Calibri" w:hAnsi="Calibri"/>
          <w:sz w:val="22"/>
          <w:szCs w:val="22"/>
        </w:rPr>
        <w:t>1</w:t>
      </w:r>
      <w:r w:rsidR="00E861F1">
        <w:rPr>
          <w:rFonts w:ascii="Calibri" w:hAnsi="Calibri"/>
          <w:sz w:val="22"/>
          <w:szCs w:val="22"/>
        </w:rPr>
        <w:t>);</w:t>
      </w:r>
      <w:r w:rsidR="00AD3488" w:rsidRPr="00E861F1">
        <w:rPr>
          <w:rFonts w:ascii="Calibri" w:hAnsi="Calibri"/>
          <w:sz w:val="22"/>
          <w:szCs w:val="22"/>
        </w:rPr>
        <w:t xml:space="preserve"> Annalisa </w:t>
      </w:r>
      <w:r w:rsidR="0011456D" w:rsidRPr="00E861F1">
        <w:rPr>
          <w:rFonts w:ascii="Calibri" w:hAnsi="Calibri"/>
          <w:sz w:val="22"/>
          <w:szCs w:val="22"/>
        </w:rPr>
        <w:t>Chiari</w:t>
      </w:r>
      <w:r w:rsidR="00E861F1">
        <w:rPr>
          <w:rFonts w:ascii="Calibri" w:hAnsi="Calibri"/>
          <w:sz w:val="22"/>
          <w:szCs w:val="22"/>
        </w:rPr>
        <w:t xml:space="preserve"> (</w:t>
      </w:r>
      <w:r w:rsidR="00976A14" w:rsidRPr="00E861F1">
        <w:rPr>
          <w:rFonts w:ascii="Calibri" w:hAnsi="Calibri"/>
          <w:sz w:val="22"/>
          <w:szCs w:val="22"/>
        </w:rPr>
        <w:t>2</w:t>
      </w:r>
      <w:r w:rsidR="00E861F1">
        <w:rPr>
          <w:rFonts w:ascii="Calibri" w:hAnsi="Calibri"/>
          <w:sz w:val="22"/>
          <w:szCs w:val="22"/>
        </w:rPr>
        <w:t>);</w:t>
      </w:r>
      <w:r w:rsidR="0011456D" w:rsidRPr="00E861F1">
        <w:rPr>
          <w:rFonts w:ascii="Calibri" w:hAnsi="Calibri"/>
          <w:sz w:val="22"/>
          <w:szCs w:val="22"/>
        </w:rPr>
        <w:t xml:space="preserve"> </w:t>
      </w:r>
      <w:r w:rsidR="00CB733D" w:rsidRPr="00E861F1">
        <w:rPr>
          <w:rFonts w:ascii="Calibri" w:hAnsi="Calibri"/>
          <w:sz w:val="22"/>
          <w:szCs w:val="22"/>
        </w:rPr>
        <w:t>Giovanna Zamboni</w:t>
      </w:r>
      <w:r w:rsidR="00E861F1">
        <w:rPr>
          <w:rFonts w:ascii="Calibri" w:hAnsi="Calibri"/>
          <w:sz w:val="22"/>
          <w:szCs w:val="22"/>
        </w:rPr>
        <w:t xml:space="preserve"> (</w:t>
      </w:r>
      <w:r w:rsidR="00CB733D" w:rsidRPr="00E861F1">
        <w:rPr>
          <w:rFonts w:ascii="Calibri" w:hAnsi="Calibri"/>
          <w:sz w:val="22"/>
          <w:szCs w:val="22"/>
        </w:rPr>
        <w:t>2</w:t>
      </w:r>
      <w:r w:rsidR="00E861F1">
        <w:rPr>
          <w:rFonts w:ascii="Calibri" w:hAnsi="Calibri"/>
          <w:sz w:val="22"/>
          <w:szCs w:val="22"/>
        </w:rPr>
        <w:t>);</w:t>
      </w:r>
      <w:r w:rsidR="00CB733D" w:rsidRPr="00E861F1">
        <w:rPr>
          <w:rFonts w:ascii="Calibri" w:hAnsi="Calibri"/>
          <w:sz w:val="22"/>
          <w:szCs w:val="22"/>
        </w:rPr>
        <w:t xml:space="preserve"> Manuela Tondelli</w:t>
      </w:r>
      <w:r w:rsidR="00E861F1">
        <w:rPr>
          <w:rFonts w:ascii="Calibri" w:hAnsi="Calibri"/>
          <w:sz w:val="22"/>
          <w:szCs w:val="22"/>
        </w:rPr>
        <w:t xml:space="preserve"> (</w:t>
      </w:r>
      <w:r w:rsidR="00CB733D" w:rsidRPr="00E861F1">
        <w:rPr>
          <w:rFonts w:ascii="Calibri" w:hAnsi="Calibri"/>
          <w:sz w:val="22"/>
          <w:szCs w:val="22"/>
        </w:rPr>
        <w:t>2</w:t>
      </w:r>
      <w:r w:rsidR="00E861F1">
        <w:rPr>
          <w:rFonts w:ascii="Calibri" w:hAnsi="Calibri"/>
          <w:sz w:val="22"/>
          <w:szCs w:val="22"/>
        </w:rPr>
        <w:t>);</w:t>
      </w:r>
      <w:r w:rsidR="00CB733D" w:rsidRPr="00E861F1">
        <w:rPr>
          <w:rFonts w:ascii="Calibri" w:hAnsi="Calibri"/>
          <w:sz w:val="22"/>
          <w:szCs w:val="22"/>
        </w:rPr>
        <w:t xml:space="preserve"> Giulia </w:t>
      </w:r>
      <w:proofErr w:type="spellStart"/>
      <w:r w:rsidR="00CB733D" w:rsidRPr="00E861F1">
        <w:rPr>
          <w:rFonts w:ascii="Calibri" w:hAnsi="Calibri"/>
          <w:sz w:val="22"/>
          <w:szCs w:val="22"/>
        </w:rPr>
        <w:t>Vinceti</w:t>
      </w:r>
      <w:proofErr w:type="spellEnd"/>
      <w:r w:rsidR="00E861F1">
        <w:rPr>
          <w:rFonts w:ascii="Calibri" w:hAnsi="Calibri"/>
          <w:sz w:val="22"/>
          <w:szCs w:val="22"/>
        </w:rPr>
        <w:t xml:space="preserve"> (</w:t>
      </w:r>
      <w:r w:rsidR="00CB733D" w:rsidRPr="00E861F1">
        <w:rPr>
          <w:rFonts w:ascii="Calibri" w:hAnsi="Calibri"/>
          <w:sz w:val="22"/>
          <w:szCs w:val="22"/>
        </w:rPr>
        <w:t>2</w:t>
      </w:r>
      <w:r w:rsidR="00E861F1">
        <w:rPr>
          <w:rFonts w:ascii="Calibri" w:hAnsi="Calibri"/>
          <w:sz w:val="22"/>
          <w:szCs w:val="22"/>
        </w:rPr>
        <w:t>);</w:t>
      </w:r>
      <w:r w:rsidR="00CB733D" w:rsidRPr="00E861F1">
        <w:rPr>
          <w:rFonts w:ascii="Calibri" w:hAnsi="Calibri"/>
          <w:sz w:val="22"/>
          <w:szCs w:val="22"/>
        </w:rPr>
        <w:t xml:space="preserve"> </w:t>
      </w:r>
      <w:r w:rsidR="00AD3488" w:rsidRPr="00E861F1">
        <w:rPr>
          <w:rFonts w:ascii="Calibri" w:hAnsi="Calibri"/>
          <w:sz w:val="22"/>
          <w:szCs w:val="22"/>
        </w:rPr>
        <w:t xml:space="preserve">Giuseppe </w:t>
      </w:r>
      <w:r w:rsidR="0011456D" w:rsidRPr="00E861F1">
        <w:rPr>
          <w:rFonts w:ascii="Calibri" w:hAnsi="Calibri"/>
          <w:sz w:val="22"/>
          <w:szCs w:val="22"/>
        </w:rPr>
        <w:t>Maffei</w:t>
      </w:r>
      <w:r w:rsidR="00AD3488" w:rsidRPr="00E861F1">
        <w:rPr>
          <w:rFonts w:ascii="Calibri" w:hAnsi="Calibri"/>
          <w:sz w:val="22"/>
          <w:szCs w:val="22"/>
        </w:rPr>
        <w:t>s</w:t>
      </w:r>
      <w:r w:rsidR="00E861F1">
        <w:rPr>
          <w:rFonts w:ascii="Calibri" w:hAnsi="Calibri"/>
          <w:sz w:val="22"/>
          <w:szCs w:val="22"/>
        </w:rPr>
        <w:t xml:space="preserve"> (</w:t>
      </w:r>
      <w:r w:rsidR="00976A14" w:rsidRPr="00E861F1">
        <w:rPr>
          <w:rFonts w:ascii="Calibri" w:hAnsi="Calibri"/>
          <w:sz w:val="22"/>
          <w:szCs w:val="22"/>
        </w:rPr>
        <w:t>3</w:t>
      </w:r>
      <w:r w:rsidR="00E861F1">
        <w:rPr>
          <w:rFonts w:ascii="Calibri" w:hAnsi="Calibri"/>
          <w:sz w:val="22"/>
          <w:szCs w:val="22"/>
        </w:rPr>
        <w:t>);</w:t>
      </w:r>
      <w:r w:rsidR="0011456D" w:rsidRPr="00E861F1">
        <w:rPr>
          <w:rFonts w:ascii="Calibri" w:hAnsi="Calibri"/>
          <w:sz w:val="22"/>
          <w:szCs w:val="22"/>
        </w:rPr>
        <w:t xml:space="preserve"> </w:t>
      </w:r>
      <w:r w:rsidR="00AD3488" w:rsidRPr="00E861F1">
        <w:rPr>
          <w:rFonts w:ascii="Calibri" w:hAnsi="Calibri"/>
          <w:sz w:val="22"/>
          <w:szCs w:val="22"/>
        </w:rPr>
        <w:t xml:space="preserve">Andrea </w:t>
      </w:r>
      <w:r w:rsidR="0011456D" w:rsidRPr="00E861F1">
        <w:rPr>
          <w:rFonts w:ascii="Calibri" w:hAnsi="Calibri"/>
          <w:sz w:val="22"/>
          <w:szCs w:val="22"/>
        </w:rPr>
        <w:t>Cherubini</w:t>
      </w:r>
      <w:r w:rsidR="00E861F1">
        <w:rPr>
          <w:rFonts w:ascii="Calibri" w:hAnsi="Calibri"/>
          <w:sz w:val="22"/>
          <w:szCs w:val="22"/>
        </w:rPr>
        <w:t xml:space="preserve"> (</w:t>
      </w:r>
      <w:r w:rsidR="00976A14" w:rsidRPr="00E861F1">
        <w:rPr>
          <w:rFonts w:ascii="Calibri" w:hAnsi="Calibri"/>
          <w:sz w:val="22"/>
          <w:szCs w:val="22"/>
        </w:rPr>
        <w:t>3</w:t>
      </w:r>
      <w:r w:rsidR="00E861F1">
        <w:rPr>
          <w:rFonts w:ascii="Calibri" w:hAnsi="Calibri"/>
          <w:sz w:val="22"/>
          <w:szCs w:val="22"/>
        </w:rPr>
        <w:t>);</w:t>
      </w:r>
      <w:r w:rsidR="0011456D" w:rsidRPr="00E861F1">
        <w:rPr>
          <w:rFonts w:ascii="Calibri" w:hAnsi="Calibri"/>
          <w:sz w:val="22"/>
          <w:szCs w:val="22"/>
        </w:rPr>
        <w:t xml:space="preserve"> </w:t>
      </w:r>
      <w:r w:rsidR="00CB733D" w:rsidRPr="00E861F1">
        <w:rPr>
          <w:rFonts w:ascii="Calibri" w:hAnsi="Calibri"/>
          <w:sz w:val="22"/>
          <w:szCs w:val="22"/>
        </w:rPr>
        <w:t>Carlotta Malagoli</w:t>
      </w:r>
      <w:r w:rsidR="00E861F1">
        <w:rPr>
          <w:rFonts w:ascii="Calibri" w:hAnsi="Calibri"/>
          <w:sz w:val="22"/>
          <w:szCs w:val="22"/>
        </w:rPr>
        <w:t xml:space="preserve"> (</w:t>
      </w:r>
      <w:r w:rsidR="00CB733D" w:rsidRPr="00E861F1">
        <w:rPr>
          <w:rFonts w:ascii="Calibri" w:hAnsi="Calibri"/>
          <w:sz w:val="22"/>
          <w:szCs w:val="22"/>
        </w:rPr>
        <w:t>1</w:t>
      </w:r>
      <w:r w:rsidR="00E861F1">
        <w:rPr>
          <w:rFonts w:ascii="Calibri" w:hAnsi="Calibri"/>
          <w:sz w:val="22"/>
          <w:szCs w:val="22"/>
        </w:rPr>
        <w:t>);</w:t>
      </w:r>
      <w:r w:rsidR="00CB733D" w:rsidRPr="00E861F1">
        <w:rPr>
          <w:rFonts w:ascii="Calibri" w:hAnsi="Calibri"/>
          <w:sz w:val="22"/>
          <w:szCs w:val="22"/>
        </w:rPr>
        <w:t xml:space="preserve"> </w:t>
      </w:r>
      <w:r w:rsidR="00AD3488" w:rsidRPr="00E861F1">
        <w:rPr>
          <w:rFonts w:ascii="Calibri" w:hAnsi="Calibri"/>
          <w:sz w:val="22"/>
          <w:szCs w:val="22"/>
        </w:rPr>
        <w:t xml:space="preserve">Marco </w:t>
      </w:r>
      <w:proofErr w:type="spellStart"/>
      <w:r w:rsidR="0011456D" w:rsidRPr="00E861F1">
        <w:rPr>
          <w:rFonts w:ascii="Calibri" w:hAnsi="Calibri"/>
          <w:sz w:val="22"/>
          <w:szCs w:val="22"/>
        </w:rPr>
        <w:t>Vinceti</w:t>
      </w:r>
      <w:proofErr w:type="spellEnd"/>
      <w:r w:rsidR="00E861F1">
        <w:rPr>
          <w:rFonts w:ascii="Calibri" w:hAnsi="Calibri"/>
          <w:sz w:val="22"/>
          <w:szCs w:val="22"/>
        </w:rPr>
        <w:t xml:space="preserve"> (</w:t>
      </w:r>
      <w:r w:rsidR="00976A14" w:rsidRPr="00E861F1">
        <w:rPr>
          <w:rFonts w:ascii="Calibri" w:hAnsi="Calibri"/>
          <w:sz w:val="22"/>
          <w:szCs w:val="22"/>
        </w:rPr>
        <w:t>1,4</w:t>
      </w:r>
      <w:r w:rsidR="00E861F1">
        <w:rPr>
          <w:rFonts w:ascii="Calibri" w:hAnsi="Calibri"/>
          <w:sz w:val="22"/>
          <w:szCs w:val="22"/>
        </w:rPr>
        <w:t>)</w:t>
      </w:r>
    </w:p>
    <w:p w14:paraId="6C731C02" w14:textId="77777777" w:rsidR="00976A14" w:rsidRPr="00E861F1" w:rsidRDefault="00976A14">
      <w:pPr>
        <w:rPr>
          <w:rFonts w:ascii="Calibri" w:hAnsi="Calibri"/>
          <w:sz w:val="22"/>
          <w:szCs w:val="22"/>
        </w:rPr>
      </w:pPr>
    </w:p>
    <w:p w14:paraId="6FA7E1AA" w14:textId="77777777" w:rsidR="00976A14" w:rsidRPr="00E861F1" w:rsidRDefault="00976A14" w:rsidP="00976A14">
      <w:pPr>
        <w:rPr>
          <w:rFonts w:cstheme="minorHAnsi"/>
          <w:b/>
          <w:sz w:val="22"/>
          <w:szCs w:val="22"/>
          <w:lang w:val="en-US"/>
        </w:rPr>
      </w:pPr>
      <w:r w:rsidRPr="00E861F1">
        <w:rPr>
          <w:rFonts w:cstheme="minorHAnsi"/>
          <w:b/>
          <w:sz w:val="22"/>
          <w:szCs w:val="22"/>
          <w:lang w:val="en-US"/>
        </w:rPr>
        <w:t>Affiliations:</w:t>
      </w:r>
    </w:p>
    <w:p w14:paraId="05704073" w14:textId="77777777" w:rsidR="00E861F1" w:rsidRDefault="00976A14" w:rsidP="00976A14">
      <w:pPr>
        <w:rPr>
          <w:rFonts w:cstheme="minorHAnsi"/>
          <w:sz w:val="22"/>
          <w:szCs w:val="22"/>
          <w:lang w:val="en-US"/>
        </w:rPr>
      </w:pPr>
      <w:r w:rsidRPr="00E861F1">
        <w:rPr>
          <w:rFonts w:cstheme="minorHAnsi"/>
          <w:sz w:val="22"/>
          <w:szCs w:val="22"/>
          <w:lang w:val="en-US"/>
        </w:rPr>
        <w:t>1</w:t>
      </w:r>
      <w:r w:rsidR="00E861F1">
        <w:rPr>
          <w:rFonts w:cstheme="minorHAnsi"/>
          <w:sz w:val="22"/>
          <w:szCs w:val="22"/>
          <w:lang w:val="en-US"/>
        </w:rPr>
        <w:t xml:space="preserve">. </w:t>
      </w:r>
      <w:r w:rsidRPr="00E861F1">
        <w:rPr>
          <w:rFonts w:cstheme="minorHAnsi"/>
          <w:sz w:val="22"/>
          <w:szCs w:val="22"/>
          <w:lang w:val="en-US"/>
        </w:rPr>
        <w:t>Environmental, Genetic and Nutritional Epidemiology Research Center (CREAGEN), Department of Biomedical, Metabolic and Neural Sciences, University of Modena an</w:t>
      </w:r>
      <w:r w:rsidR="00E861F1">
        <w:rPr>
          <w:rFonts w:cstheme="minorHAnsi"/>
          <w:sz w:val="22"/>
          <w:szCs w:val="22"/>
          <w:lang w:val="en-US"/>
        </w:rPr>
        <w:t>d Reggio Emilia, Modena, Italy;</w:t>
      </w:r>
    </w:p>
    <w:p w14:paraId="36B389CA" w14:textId="77777777" w:rsidR="00E861F1" w:rsidRDefault="00976A14" w:rsidP="00976A14">
      <w:pPr>
        <w:rPr>
          <w:rFonts w:cstheme="minorHAnsi"/>
          <w:sz w:val="22"/>
          <w:szCs w:val="22"/>
          <w:lang w:val="en-US"/>
        </w:rPr>
      </w:pPr>
      <w:r w:rsidRPr="00E861F1">
        <w:rPr>
          <w:rFonts w:cstheme="minorHAnsi"/>
          <w:sz w:val="22"/>
          <w:szCs w:val="22"/>
          <w:lang w:val="en-US"/>
        </w:rPr>
        <w:t>2</w:t>
      </w:r>
      <w:r w:rsidR="00E861F1">
        <w:rPr>
          <w:rFonts w:cstheme="minorHAnsi"/>
          <w:sz w:val="22"/>
          <w:szCs w:val="22"/>
          <w:lang w:val="en-US"/>
        </w:rPr>
        <w:t xml:space="preserve">. </w:t>
      </w:r>
      <w:r w:rsidR="007C3A98" w:rsidRPr="00E861F1">
        <w:rPr>
          <w:rFonts w:cstheme="minorHAnsi"/>
          <w:sz w:val="22"/>
          <w:szCs w:val="22"/>
          <w:lang w:val="en-US"/>
        </w:rPr>
        <w:t xml:space="preserve">Department of </w:t>
      </w:r>
      <w:r w:rsidRPr="00E861F1">
        <w:rPr>
          <w:rFonts w:cstheme="minorHAnsi"/>
          <w:sz w:val="22"/>
          <w:szCs w:val="22"/>
          <w:lang w:val="en-US"/>
        </w:rPr>
        <w:t>Neurosciences</w:t>
      </w:r>
      <w:r w:rsidR="007C3A98" w:rsidRPr="00E861F1">
        <w:rPr>
          <w:rFonts w:cstheme="minorHAnsi"/>
          <w:sz w:val="22"/>
          <w:szCs w:val="22"/>
          <w:lang w:val="en-US"/>
        </w:rPr>
        <w:t xml:space="preserve">, </w:t>
      </w:r>
      <w:proofErr w:type="spellStart"/>
      <w:r w:rsidR="007C3A98" w:rsidRPr="00E861F1">
        <w:rPr>
          <w:rFonts w:cstheme="minorHAnsi"/>
          <w:sz w:val="22"/>
          <w:szCs w:val="22"/>
          <w:lang w:val="en-US"/>
        </w:rPr>
        <w:t>Policlinico</w:t>
      </w:r>
      <w:proofErr w:type="spellEnd"/>
      <w:r w:rsidR="007C3A98" w:rsidRPr="00E861F1">
        <w:rPr>
          <w:rFonts w:cstheme="minorHAnsi"/>
          <w:sz w:val="22"/>
          <w:szCs w:val="22"/>
          <w:lang w:val="en-US"/>
        </w:rPr>
        <w:t xml:space="preserve"> University Hospital </w:t>
      </w:r>
      <w:proofErr w:type="spellStart"/>
      <w:r w:rsidR="007C3A98" w:rsidRPr="00E861F1">
        <w:rPr>
          <w:rFonts w:cstheme="minorHAnsi"/>
          <w:sz w:val="22"/>
          <w:szCs w:val="22"/>
          <w:lang w:val="en-US"/>
        </w:rPr>
        <w:t>Baggiovara</w:t>
      </w:r>
      <w:proofErr w:type="spellEnd"/>
      <w:r w:rsidR="007C3A98" w:rsidRPr="00E861F1">
        <w:rPr>
          <w:rFonts w:cstheme="minorHAnsi"/>
          <w:sz w:val="22"/>
          <w:szCs w:val="22"/>
          <w:lang w:val="en-US"/>
        </w:rPr>
        <w:t xml:space="preserve">, </w:t>
      </w:r>
      <w:r w:rsidRPr="00E861F1">
        <w:rPr>
          <w:rFonts w:cstheme="minorHAnsi"/>
          <w:sz w:val="22"/>
          <w:szCs w:val="22"/>
          <w:lang w:val="en-US"/>
        </w:rPr>
        <w:t xml:space="preserve">Modena, Italy; </w:t>
      </w:r>
    </w:p>
    <w:p w14:paraId="7D42665D" w14:textId="77777777" w:rsidR="00E861F1" w:rsidRPr="00FD0E58" w:rsidRDefault="00976A14" w:rsidP="00976A14">
      <w:pPr>
        <w:rPr>
          <w:rFonts w:cstheme="minorHAnsi"/>
          <w:sz w:val="22"/>
          <w:szCs w:val="22"/>
          <w:lang w:val="en-US"/>
        </w:rPr>
      </w:pPr>
      <w:r w:rsidRPr="00FD0E58">
        <w:rPr>
          <w:rFonts w:cstheme="minorHAnsi"/>
          <w:sz w:val="22"/>
          <w:szCs w:val="22"/>
          <w:lang w:val="en-US"/>
        </w:rPr>
        <w:t>3</w:t>
      </w:r>
      <w:r w:rsidR="00E861F1" w:rsidRPr="00FD0E58">
        <w:rPr>
          <w:rFonts w:cstheme="minorHAnsi"/>
          <w:sz w:val="22"/>
          <w:szCs w:val="22"/>
          <w:lang w:val="en-US"/>
        </w:rPr>
        <w:t xml:space="preserve">. </w:t>
      </w:r>
      <w:r w:rsidRPr="00FD0E58">
        <w:rPr>
          <w:rFonts w:cstheme="minorHAnsi"/>
          <w:sz w:val="22"/>
          <w:szCs w:val="22"/>
          <w:lang w:val="en-US"/>
        </w:rPr>
        <w:t>Terr</w:t>
      </w:r>
      <w:r w:rsidR="007C3A98" w:rsidRPr="00FD0E58">
        <w:rPr>
          <w:rFonts w:cstheme="minorHAnsi"/>
          <w:sz w:val="22"/>
          <w:szCs w:val="22"/>
          <w:lang w:val="en-US"/>
        </w:rPr>
        <w:t>A</w:t>
      </w:r>
      <w:r w:rsidRPr="00FD0E58">
        <w:rPr>
          <w:rFonts w:cstheme="minorHAnsi"/>
          <w:sz w:val="22"/>
          <w:szCs w:val="22"/>
          <w:lang w:val="en-US"/>
        </w:rPr>
        <w:t xml:space="preserve">ria, s.r.l., Milan, Italy; </w:t>
      </w:r>
    </w:p>
    <w:p w14:paraId="168925E1" w14:textId="6D94D141" w:rsidR="00976A14" w:rsidRPr="00E861F1" w:rsidRDefault="00976A14" w:rsidP="00976A14">
      <w:pPr>
        <w:rPr>
          <w:rFonts w:cstheme="minorHAnsi"/>
          <w:sz w:val="22"/>
          <w:szCs w:val="22"/>
          <w:lang w:val="en-US"/>
        </w:rPr>
      </w:pPr>
      <w:r w:rsidRPr="00E861F1">
        <w:rPr>
          <w:rFonts w:cstheme="minorHAnsi"/>
          <w:sz w:val="22"/>
          <w:szCs w:val="22"/>
          <w:lang w:val="en-US"/>
        </w:rPr>
        <w:t>4</w:t>
      </w:r>
      <w:r w:rsidR="00E861F1">
        <w:rPr>
          <w:rFonts w:cstheme="minorHAnsi"/>
          <w:sz w:val="22"/>
          <w:szCs w:val="22"/>
          <w:lang w:val="en-US"/>
        </w:rPr>
        <w:t xml:space="preserve">. </w:t>
      </w:r>
      <w:r w:rsidRPr="00E861F1">
        <w:rPr>
          <w:rFonts w:cstheme="minorHAnsi"/>
          <w:sz w:val="22"/>
          <w:szCs w:val="22"/>
          <w:lang w:val="en-US"/>
        </w:rPr>
        <w:t>Department of Epidemiology, Boston University School of Public Health, Boston, USA</w:t>
      </w:r>
    </w:p>
    <w:p w14:paraId="0A6BEB7E" w14:textId="52D4010F" w:rsidR="00610A80" w:rsidRDefault="00610A80">
      <w:pPr>
        <w:rPr>
          <w:rFonts w:ascii="Calibri" w:hAnsi="Calibri"/>
          <w:sz w:val="22"/>
          <w:szCs w:val="22"/>
          <w:lang w:val="en-US"/>
        </w:rPr>
      </w:pPr>
    </w:p>
    <w:p w14:paraId="1926BE71" w14:textId="77777777" w:rsidR="007A5C09" w:rsidRPr="00976A14" w:rsidRDefault="007A5C09">
      <w:pPr>
        <w:rPr>
          <w:rFonts w:ascii="Calibri" w:hAnsi="Calibri"/>
          <w:sz w:val="22"/>
          <w:szCs w:val="22"/>
          <w:lang w:val="en-US"/>
        </w:rPr>
      </w:pPr>
    </w:p>
    <w:p w14:paraId="53C8D332" w14:textId="77777777" w:rsidR="00610A80" w:rsidRPr="00976A14" w:rsidRDefault="00B10BA6">
      <w:pPr>
        <w:rPr>
          <w:rFonts w:ascii="Calibri" w:hAnsi="Calibri"/>
          <w:b/>
          <w:sz w:val="22"/>
          <w:szCs w:val="22"/>
          <w:lang w:val="en-US"/>
        </w:rPr>
      </w:pPr>
      <w:r w:rsidRPr="00976A14">
        <w:rPr>
          <w:rFonts w:ascii="Calibri" w:hAnsi="Calibri"/>
          <w:b/>
          <w:sz w:val="22"/>
          <w:szCs w:val="22"/>
          <w:lang w:val="en-US"/>
        </w:rPr>
        <w:t>Background</w:t>
      </w:r>
    </w:p>
    <w:p w14:paraId="52C1F32C" w14:textId="48710908" w:rsidR="00A42C37" w:rsidRPr="00AD3488" w:rsidRDefault="00B06723" w:rsidP="00B73E20">
      <w:pPr>
        <w:rPr>
          <w:rFonts w:ascii="Calibri" w:hAnsi="Calibri" w:cs="Arial"/>
          <w:sz w:val="22"/>
          <w:szCs w:val="22"/>
          <w:lang w:val="en-US"/>
        </w:rPr>
      </w:pPr>
      <w:r w:rsidRPr="00AD3488">
        <w:rPr>
          <w:rFonts w:ascii="Calibri" w:hAnsi="Calibri"/>
          <w:sz w:val="22"/>
          <w:szCs w:val="22"/>
          <w:lang w:val="en-US"/>
        </w:rPr>
        <w:t xml:space="preserve">Exposure to air pollutants has been linked to </w:t>
      </w:r>
      <w:r w:rsidR="00481131">
        <w:rPr>
          <w:rFonts w:ascii="Calibri" w:hAnsi="Calibri"/>
          <w:sz w:val="22"/>
          <w:szCs w:val="22"/>
          <w:lang w:val="en-US"/>
        </w:rPr>
        <w:t xml:space="preserve">an excess risk of several chronic disease including a few </w:t>
      </w:r>
      <w:r w:rsidRPr="00AD3488">
        <w:rPr>
          <w:rFonts w:ascii="Calibri" w:hAnsi="Calibri" w:cs="Times"/>
          <w:sz w:val="22"/>
          <w:szCs w:val="22"/>
          <w:lang w:val="en-US"/>
        </w:rPr>
        <w:t xml:space="preserve">neurodegenerative diseases, </w:t>
      </w:r>
      <w:r w:rsidR="00481131">
        <w:rPr>
          <w:rFonts w:ascii="Calibri" w:hAnsi="Calibri" w:cs="Times"/>
          <w:sz w:val="22"/>
          <w:szCs w:val="22"/>
          <w:lang w:val="en-US"/>
        </w:rPr>
        <w:t xml:space="preserve">such as </w:t>
      </w:r>
      <w:r w:rsidR="00E93A9C" w:rsidRPr="00AD3488">
        <w:rPr>
          <w:rFonts w:ascii="Calibri" w:hAnsi="Calibri" w:cs="Times"/>
          <w:sz w:val="22"/>
          <w:szCs w:val="22"/>
          <w:lang w:val="en-US"/>
        </w:rPr>
        <w:t xml:space="preserve">Alzheimer’s </w:t>
      </w:r>
      <w:r w:rsidR="00481131">
        <w:rPr>
          <w:rFonts w:ascii="Calibri" w:hAnsi="Calibri" w:cs="Times"/>
          <w:sz w:val="22"/>
          <w:szCs w:val="22"/>
          <w:lang w:val="en-US"/>
        </w:rPr>
        <w:t>dementia</w:t>
      </w:r>
      <w:r w:rsidR="00B73E20" w:rsidRPr="00AD3488">
        <w:rPr>
          <w:rFonts w:ascii="Calibri" w:hAnsi="Calibri" w:cs="Times"/>
          <w:sz w:val="22"/>
          <w:szCs w:val="22"/>
          <w:lang w:val="en-US"/>
        </w:rPr>
        <w:t xml:space="preserve">. </w:t>
      </w:r>
      <w:r w:rsidR="00481131">
        <w:rPr>
          <w:rFonts w:ascii="Calibri" w:hAnsi="Calibri" w:cs="Times"/>
          <w:sz w:val="22"/>
          <w:szCs w:val="22"/>
          <w:lang w:val="en-US"/>
        </w:rPr>
        <w:t>In addition</w:t>
      </w:r>
      <w:r w:rsidR="00B73E20" w:rsidRPr="00AD3488">
        <w:rPr>
          <w:rFonts w:ascii="Calibri" w:hAnsi="Calibri" w:cs="Times"/>
          <w:sz w:val="22"/>
          <w:szCs w:val="22"/>
          <w:lang w:val="en-US"/>
        </w:rPr>
        <w:t xml:space="preserve">, recent findings suggested that </w:t>
      </w:r>
      <w:r w:rsidR="00B73E20" w:rsidRPr="00AD3488">
        <w:rPr>
          <w:rFonts w:ascii="Calibri" w:hAnsi="Calibri" w:cs="Arial"/>
          <w:sz w:val="22"/>
          <w:szCs w:val="22"/>
          <w:lang w:val="en-US"/>
        </w:rPr>
        <w:t xml:space="preserve">chronic exposure to inhalable particulate matter could be neurotoxic and </w:t>
      </w:r>
      <w:r w:rsidR="00CB733D">
        <w:rPr>
          <w:rFonts w:ascii="Calibri" w:hAnsi="Calibri" w:cs="Arial"/>
          <w:sz w:val="22"/>
          <w:szCs w:val="22"/>
          <w:lang w:val="en-US"/>
        </w:rPr>
        <w:t>affect cognitive function</w:t>
      </w:r>
      <w:r w:rsidR="00B73E20" w:rsidRPr="00AD3488">
        <w:rPr>
          <w:rFonts w:ascii="Calibri" w:hAnsi="Calibri" w:cs="Arial"/>
          <w:sz w:val="22"/>
          <w:szCs w:val="22"/>
          <w:lang w:val="en-US"/>
        </w:rPr>
        <w:t xml:space="preserve">. </w:t>
      </w:r>
      <w:r w:rsidRPr="00AD3488">
        <w:rPr>
          <w:rFonts w:ascii="Calibri" w:hAnsi="Calibri" w:cs="Arial"/>
          <w:sz w:val="22"/>
          <w:szCs w:val="22"/>
          <w:lang w:val="en-US"/>
        </w:rPr>
        <w:t xml:space="preserve">In this study, we </w:t>
      </w:r>
      <w:r w:rsidR="002A2A30" w:rsidRPr="00AD3488">
        <w:rPr>
          <w:rFonts w:ascii="Calibri" w:hAnsi="Calibri" w:cs="Arial"/>
          <w:sz w:val="22"/>
          <w:szCs w:val="22"/>
          <w:lang w:val="en-US"/>
        </w:rPr>
        <w:t xml:space="preserve">aimed to </w:t>
      </w:r>
      <w:r w:rsidR="00A42C37" w:rsidRPr="00AD3488">
        <w:rPr>
          <w:rFonts w:ascii="Calibri" w:hAnsi="Calibri" w:cs="Arial"/>
          <w:sz w:val="22"/>
          <w:szCs w:val="22"/>
          <w:lang w:val="en-US"/>
        </w:rPr>
        <w:t>evaluate</w:t>
      </w:r>
      <w:r w:rsidR="002A2A30" w:rsidRPr="00AD3488">
        <w:rPr>
          <w:rFonts w:ascii="Calibri" w:hAnsi="Calibri" w:cs="Arial"/>
          <w:sz w:val="22"/>
          <w:szCs w:val="22"/>
          <w:lang w:val="en-US"/>
        </w:rPr>
        <w:t xml:space="preserve"> the </w:t>
      </w:r>
      <w:r w:rsidR="00A42C37" w:rsidRPr="00AD3488">
        <w:rPr>
          <w:rFonts w:ascii="Calibri" w:hAnsi="Calibri" w:cs="Arial"/>
          <w:sz w:val="22"/>
          <w:szCs w:val="22"/>
          <w:lang w:val="en-US"/>
        </w:rPr>
        <w:t xml:space="preserve">effect of outdoor air pollution on </w:t>
      </w:r>
      <w:r w:rsidR="002A2A30" w:rsidRPr="00AD3488">
        <w:rPr>
          <w:rFonts w:ascii="Calibri" w:hAnsi="Calibri" w:cs="Arial"/>
          <w:sz w:val="22"/>
          <w:szCs w:val="22"/>
          <w:lang w:val="en-US"/>
        </w:rPr>
        <w:t xml:space="preserve">risk of </w:t>
      </w:r>
      <w:r w:rsidR="00A42C37" w:rsidRPr="00AD3488">
        <w:rPr>
          <w:rFonts w:ascii="Calibri" w:hAnsi="Calibri" w:cs="Arial"/>
          <w:sz w:val="22"/>
          <w:szCs w:val="22"/>
          <w:lang w:val="en-US"/>
        </w:rPr>
        <w:t xml:space="preserve">onset of dementia in a cohort of subjects with </w:t>
      </w:r>
      <w:r w:rsidR="00A42C37" w:rsidRPr="00AD3488">
        <w:rPr>
          <w:rFonts w:ascii="Calibri" w:hAnsi="Calibri"/>
          <w:sz w:val="22"/>
          <w:szCs w:val="22"/>
          <w:lang w:val="en-US"/>
        </w:rPr>
        <w:t>mild co</w:t>
      </w:r>
      <w:r w:rsidR="00BA0C10" w:rsidRPr="00AD3488">
        <w:rPr>
          <w:rFonts w:ascii="Calibri" w:hAnsi="Calibri"/>
          <w:sz w:val="22"/>
          <w:szCs w:val="22"/>
          <w:lang w:val="en-US"/>
        </w:rPr>
        <w:t>gnitive impairment</w:t>
      </w:r>
      <w:r w:rsidR="00A42C37" w:rsidRPr="00AD3488">
        <w:rPr>
          <w:rFonts w:ascii="Calibri" w:hAnsi="Calibri"/>
          <w:sz w:val="22"/>
          <w:szCs w:val="22"/>
          <w:lang w:val="en-US"/>
        </w:rPr>
        <w:t xml:space="preserve"> of non-vascular origin.</w:t>
      </w:r>
    </w:p>
    <w:p w14:paraId="7D63DBF9" w14:textId="77777777" w:rsidR="00047BF6" w:rsidRDefault="00047BF6">
      <w:pPr>
        <w:rPr>
          <w:rFonts w:ascii="Calibri" w:hAnsi="Calibri"/>
          <w:b/>
          <w:sz w:val="22"/>
          <w:szCs w:val="22"/>
          <w:lang w:val="en-US"/>
        </w:rPr>
      </w:pPr>
    </w:p>
    <w:p w14:paraId="0B04776B" w14:textId="4F5B51F4" w:rsidR="00623A39" w:rsidRPr="00AD3488" w:rsidRDefault="00623A39">
      <w:pPr>
        <w:rPr>
          <w:rFonts w:ascii="Calibri" w:hAnsi="Calibri"/>
          <w:b/>
          <w:sz w:val="22"/>
          <w:szCs w:val="22"/>
          <w:lang w:val="en-US"/>
        </w:rPr>
      </w:pPr>
      <w:r w:rsidRPr="00AD3488">
        <w:rPr>
          <w:rFonts w:ascii="Calibri" w:hAnsi="Calibri"/>
          <w:b/>
          <w:sz w:val="22"/>
          <w:szCs w:val="22"/>
          <w:lang w:val="en-US"/>
        </w:rPr>
        <w:t>Methods</w:t>
      </w:r>
    </w:p>
    <w:p w14:paraId="790D3D78" w14:textId="5C0DDD67" w:rsidR="0055167E" w:rsidRPr="00AD3488" w:rsidRDefault="00A42C37" w:rsidP="0055167E">
      <w:pPr>
        <w:rPr>
          <w:rFonts w:ascii="Calibri" w:hAnsi="Calibri"/>
          <w:sz w:val="22"/>
          <w:szCs w:val="22"/>
          <w:lang w:val="en-US"/>
        </w:rPr>
      </w:pPr>
      <w:r w:rsidRPr="00AD3488">
        <w:rPr>
          <w:rFonts w:ascii="Calibri" w:hAnsi="Calibri"/>
          <w:sz w:val="22"/>
          <w:szCs w:val="22"/>
          <w:lang w:val="en-US"/>
        </w:rPr>
        <w:t>U</w:t>
      </w:r>
      <w:r w:rsidR="0055167E" w:rsidRPr="00AD3488">
        <w:rPr>
          <w:rFonts w:ascii="Calibri" w:hAnsi="Calibri"/>
          <w:sz w:val="22"/>
          <w:szCs w:val="22"/>
          <w:lang w:val="en-US"/>
        </w:rPr>
        <w:t xml:space="preserve">sing a </w:t>
      </w:r>
      <w:r w:rsidR="002A2A30" w:rsidRPr="00AD3488">
        <w:rPr>
          <w:rFonts w:ascii="Calibri" w:hAnsi="Calibri"/>
          <w:sz w:val="22"/>
          <w:szCs w:val="22"/>
          <w:lang w:val="en-US"/>
        </w:rPr>
        <w:t>G</w:t>
      </w:r>
      <w:r w:rsidR="0055167E" w:rsidRPr="00AD3488">
        <w:rPr>
          <w:rFonts w:ascii="Calibri" w:hAnsi="Calibri"/>
          <w:sz w:val="22"/>
          <w:szCs w:val="22"/>
          <w:lang w:val="en-US"/>
        </w:rPr>
        <w:t>eographical</w:t>
      </w:r>
      <w:r w:rsidR="002A2A30" w:rsidRPr="00AD3488">
        <w:rPr>
          <w:rFonts w:ascii="Calibri" w:hAnsi="Calibri"/>
          <w:sz w:val="22"/>
          <w:szCs w:val="22"/>
          <w:lang w:val="en-US"/>
        </w:rPr>
        <w:t xml:space="preserve"> I</w:t>
      </w:r>
      <w:r w:rsidR="0055167E" w:rsidRPr="00AD3488">
        <w:rPr>
          <w:rFonts w:ascii="Calibri" w:hAnsi="Calibri"/>
          <w:sz w:val="22"/>
          <w:szCs w:val="22"/>
          <w:lang w:val="en-US"/>
        </w:rPr>
        <w:t xml:space="preserve">nformation </w:t>
      </w:r>
      <w:r w:rsidR="002A2A30" w:rsidRPr="00AD3488">
        <w:rPr>
          <w:rFonts w:ascii="Calibri" w:hAnsi="Calibri"/>
          <w:sz w:val="22"/>
          <w:szCs w:val="22"/>
          <w:lang w:val="en-US"/>
        </w:rPr>
        <w:t>S</w:t>
      </w:r>
      <w:r w:rsidRPr="00AD3488">
        <w:rPr>
          <w:rFonts w:ascii="Calibri" w:hAnsi="Calibri"/>
          <w:sz w:val="22"/>
          <w:szCs w:val="22"/>
          <w:lang w:val="en-US"/>
        </w:rPr>
        <w:t>ystem,</w:t>
      </w:r>
      <w:r w:rsidR="0055167E" w:rsidRPr="00AD3488">
        <w:rPr>
          <w:rFonts w:ascii="Calibri" w:hAnsi="Calibri"/>
          <w:sz w:val="22"/>
          <w:szCs w:val="22"/>
          <w:lang w:val="en-US"/>
        </w:rPr>
        <w:t xml:space="preserve"> we geocoded address of residence </w:t>
      </w:r>
      <w:r w:rsidR="00BA0C10" w:rsidRPr="00AD3488">
        <w:rPr>
          <w:rFonts w:ascii="Calibri" w:hAnsi="Calibri"/>
          <w:sz w:val="22"/>
          <w:szCs w:val="22"/>
          <w:lang w:val="en-US"/>
        </w:rPr>
        <w:t>of</w:t>
      </w:r>
      <w:r w:rsidRPr="00AD3488">
        <w:rPr>
          <w:rFonts w:ascii="Calibri" w:hAnsi="Calibri"/>
          <w:sz w:val="22"/>
          <w:szCs w:val="22"/>
          <w:lang w:val="en-US"/>
        </w:rPr>
        <w:t xml:space="preserve"> </w:t>
      </w:r>
      <w:r w:rsidR="004558DD" w:rsidRPr="00AD3488">
        <w:rPr>
          <w:rFonts w:ascii="Calibri" w:hAnsi="Calibri"/>
          <w:sz w:val="22"/>
          <w:szCs w:val="22"/>
          <w:lang w:val="en-US"/>
        </w:rPr>
        <w:t xml:space="preserve">a cohort of </w:t>
      </w:r>
      <w:r w:rsidR="00BA0C10" w:rsidRPr="00AD3488">
        <w:rPr>
          <w:rFonts w:ascii="Calibri" w:hAnsi="Calibri"/>
          <w:sz w:val="22"/>
          <w:szCs w:val="22"/>
          <w:lang w:val="en-US"/>
        </w:rPr>
        <w:t xml:space="preserve">53 </w:t>
      </w:r>
      <w:r w:rsidRPr="00AD3488">
        <w:rPr>
          <w:rFonts w:ascii="Calibri" w:hAnsi="Calibri"/>
          <w:sz w:val="22"/>
          <w:szCs w:val="22"/>
          <w:lang w:val="en-US"/>
        </w:rPr>
        <w:t xml:space="preserve">subjects newly diagnosed with </w:t>
      </w:r>
      <w:r w:rsidR="00BA0C10" w:rsidRPr="00AD3488">
        <w:rPr>
          <w:rFonts w:ascii="Calibri" w:hAnsi="Calibri"/>
          <w:sz w:val="22"/>
          <w:szCs w:val="22"/>
          <w:lang w:val="en-US"/>
        </w:rPr>
        <w:t xml:space="preserve">mild cognitive impairment in </w:t>
      </w:r>
      <w:r w:rsidR="00CB733D">
        <w:rPr>
          <w:rFonts w:ascii="Calibri" w:hAnsi="Calibri"/>
          <w:sz w:val="22"/>
          <w:szCs w:val="22"/>
          <w:lang w:val="en-US"/>
        </w:rPr>
        <w:t xml:space="preserve">the </w:t>
      </w:r>
      <w:r w:rsidR="00481131">
        <w:rPr>
          <w:rFonts w:ascii="Calibri" w:hAnsi="Calibri"/>
          <w:sz w:val="22"/>
          <w:szCs w:val="22"/>
          <w:lang w:val="en-US"/>
        </w:rPr>
        <w:t>Northern Italy province</w:t>
      </w:r>
      <w:r w:rsidR="00CB733D">
        <w:rPr>
          <w:rFonts w:ascii="Calibri" w:hAnsi="Calibri"/>
          <w:sz w:val="22"/>
          <w:szCs w:val="22"/>
          <w:lang w:val="en-US"/>
        </w:rPr>
        <w:t xml:space="preserve"> of</w:t>
      </w:r>
      <w:r w:rsidR="00481131">
        <w:rPr>
          <w:rFonts w:ascii="Calibri" w:hAnsi="Calibri"/>
          <w:sz w:val="22"/>
          <w:szCs w:val="22"/>
          <w:lang w:val="en-US"/>
        </w:rPr>
        <w:t xml:space="preserve"> </w:t>
      </w:r>
      <w:r w:rsidR="00BA0C10" w:rsidRPr="00AD3488">
        <w:rPr>
          <w:rFonts w:ascii="Calibri" w:hAnsi="Calibri"/>
          <w:sz w:val="22"/>
          <w:szCs w:val="22"/>
          <w:lang w:val="en-US"/>
        </w:rPr>
        <w:t>Modena at the time of diagnosis</w:t>
      </w:r>
      <w:r w:rsidR="00CB733D">
        <w:rPr>
          <w:rFonts w:ascii="Calibri" w:hAnsi="Calibri"/>
          <w:sz w:val="22"/>
          <w:szCs w:val="22"/>
          <w:lang w:val="en-US"/>
        </w:rPr>
        <w:t xml:space="preserve"> of mild cognitive impairment</w:t>
      </w:r>
      <w:r w:rsidR="002A2A30" w:rsidRPr="00AD3488">
        <w:rPr>
          <w:rFonts w:ascii="Calibri" w:hAnsi="Calibri"/>
          <w:sz w:val="22"/>
          <w:szCs w:val="22"/>
          <w:lang w:val="en-US"/>
        </w:rPr>
        <w:t xml:space="preserve">. </w:t>
      </w:r>
      <w:r w:rsidR="00D71605" w:rsidRPr="00AD3488">
        <w:rPr>
          <w:rFonts w:ascii="Calibri" w:hAnsi="Calibri" w:cs="Times New Roman"/>
          <w:sz w:val="22"/>
          <w:szCs w:val="22"/>
          <w:lang w:val="en-US"/>
        </w:rPr>
        <w:t>We assessed outdoor air pollut</w:t>
      </w:r>
      <w:r w:rsidR="00CB733D">
        <w:rPr>
          <w:rFonts w:ascii="Calibri" w:hAnsi="Calibri" w:cs="Times New Roman"/>
          <w:sz w:val="22"/>
          <w:szCs w:val="22"/>
          <w:lang w:val="en-US"/>
        </w:rPr>
        <w:t>ion</w:t>
      </w:r>
      <w:r w:rsidR="00D71605" w:rsidRPr="00AD3488">
        <w:rPr>
          <w:rFonts w:ascii="Calibri" w:hAnsi="Calibri" w:cs="Times New Roman"/>
          <w:sz w:val="22"/>
          <w:szCs w:val="22"/>
          <w:lang w:val="en-US"/>
        </w:rPr>
        <w:t xml:space="preserve"> exposure, by modeling air levels of particulate matter ≤10 </w:t>
      </w:r>
      <w:r w:rsidR="00D71605" w:rsidRPr="00AD3488">
        <w:rPr>
          <w:rFonts w:ascii="Calibri" w:hAnsi="Calibri" w:cs="Times New Roman"/>
          <w:sz w:val="22"/>
          <w:szCs w:val="22"/>
        </w:rPr>
        <w:t>μ</w:t>
      </w:r>
      <w:r w:rsidR="00D71605" w:rsidRPr="00AD3488">
        <w:rPr>
          <w:rFonts w:ascii="Calibri" w:hAnsi="Calibri" w:cs="Times New Roman"/>
          <w:sz w:val="22"/>
          <w:szCs w:val="22"/>
          <w:lang w:val="en-US"/>
        </w:rPr>
        <w:t>m (PM</w:t>
      </w:r>
      <w:r w:rsidR="00D71605" w:rsidRPr="00AD3488">
        <w:rPr>
          <w:rFonts w:ascii="Calibri" w:hAnsi="Calibri" w:cs="Times New Roman"/>
          <w:sz w:val="22"/>
          <w:szCs w:val="22"/>
          <w:vertAlign w:val="subscript"/>
          <w:lang w:val="en-US"/>
        </w:rPr>
        <w:t>10</w:t>
      </w:r>
      <w:r w:rsidR="00D71605" w:rsidRPr="00AD3488">
        <w:rPr>
          <w:rFonts w:ascii="Calibri" w:hAnsi="Calibri" w:cs="Times New Roman"/>
          <w:sz w:val="22"/>
          <w:szCs w:val="22"/>
          <w:lang w:val="en-US"/>
        </w:rPr>
        <w:t xml:space="preserve">) from motorized traffic at geocoded subjects’ residence. </w:t>
      </w:r>
      <w:r w:rsidR="002A2A30" w:rsidRPr="00AD3488">
        <w:rPr>
          <w:rFonts w:ascii="Calibri" w:hAnsi="Calibri" w:cs="Times New Roman"/>
          <w:sz w:val="22"/>
          <w:szCs w:val="22"/>
          <w:lang w:val="en-US"/>
        </w:rPr>
        <w:t xml:space="preserve">We investigated the relation of </w:t>
      </w:r>
      <w:r w:rsidR="00481131">
        <w:rPr>
          <w:rFonts w:ascii="Calibri" w:hAnsi="Calibri" w:cs="Times New Roman"/>
          <w:sz w:val="22"/>
          <w:szCs w:val="22"/>
          <w:lang w:val="en-US"/>
        </w:rPr>
        <w:t>air pollution</w:t>
      </w:r>
      <w:r w:rsidR="002A2A30" w:rsidRPr="00AD3488">
        <w:rPr>
          <w:rFonts w:ascii="Calibri" w:hAnsi="Calibri" w:cs="Times New Roman"/>
          <w:sz w:val="22"/>
          <w:szCs w:val="22"/>
          <w:lang w:val="en-US"/>
        </w:rPr>
        <w:t xml:space="preserve"> to subsequent conversion from </w:t>
      </w:r>
      <w:r w:rsidR="00BA0C10" w:rsidRPr="00AD3488">
        <w:rPr>
          <w:rFonts w:ascii="Calibri" w:hAnsi="Calibri" w:cs="Times New Roman"/>
          <w:sz w:val="22"/>
          <w:szCs w:val="22"/>
          <w:lang w:val="en-US"/>
        </w:rPr>
        <w:t>mild cognitive impairment</w:t>
      </w:r>
      <w:r w:rsidR="002A2A30" w:rsidRPr="00AD3488">
        <w:rPr>
          <w:rFonts w:ascii="Calibri" w:hAnsi="Calibri" w:cs="Times New Roman"/>
          <w:sz w:val="22"/>
          <w:szCs w:val="22"/>
          <w:lang w:val="en-US"/>
        </w:rPr>
        <w:t xml:space="preserve"> to </w:t>
      </w:r>
      <w:r w:rsidR="00BA0C10" w:rsidRPr="00AD3488">
        <w:rPr>
          <w:rFonts w:ascii="Calibri" w:hAnsi="Calibri" w:cs="Times New Roman"/>
          <w:sz w:val="22"/>
          <w:szCs w:val="22"/>
          <w:lang w:val="en-US"/>
        </w:rPr>
        <w:t>dementia</w:t>
      </w:r>
      <w:r w:rsidRPr="00AD3488">
        <w:rPr>
          <w:rFonts w:ascii="Calibri" w:hAnsi="Calibri" w:cs="Times New Roman"/>
          <w:sz w:val="22"/>
          <w:szCs w:val="22"/>
          <w:lang w:val="en-US"/>
        </w:rPr>
        <w:t xml:space="preserve"> u</w:t>
      </w:r>
      <w:r w:rsidR="002A2A30" w:rsidRPr="00AD3488">
        <w:rPr>
          <w:rFonts w:ascii="Calibri" w:hAnsi="Calibri"/>
          <w:sz w:val="22"/>
          <w:szCs w:val="22"/>
          <w:lang w:val="en-US"/>
        </w:rPr>
        <w:t xml:space="preserve">sing </w:t>
      </w:r>
      <w:r w:rsidR="00C460A1" w:rsidRPr="00AD3488">
        <w:rPr>
          <w:rFonts w:ascii="Calibri" w:hAnsi="Calibri"/>
          <w:sz w:val="22"/>
          <w:szCs w:val="22"/>
          <w:lang w:val="en-US"/>
        </w:rPr>
        <w:t xml:space="preserve">a Cox proportional hazards </w:t>
      </w:r>
      <w:r w:rsidRPr="00AD3488">
        <w:rPr>
          <w:rFonts w:ascii="Calibri" w:hAnsi="Calibri"/>
          <w:sz w:val="22"/>
          <w:szCs w:val="22"/>
          <w:lang w:val="en-US"/>
        </w:rPr>
        <w:t>model. W</w:t>
      </w:r>
      <w:r w:rsidR="002A2A30" w:rsidRPr="00AD3488">
        <w:rPr>
          <w:rFonts w:ascii="Calibri" w:hAnsi="Calibri"/>
          <w:sz w:val="22"/>
          <w:szCs w:val="22"/>
          <w:lang w:val="en-US"/>
        </w:rPr>
        <w:t xml:space="preserve">e </w:t>
      </w:r>
      <w:r w:rsidR="00C460A1" w:rsidRPr="00AD3488">
        <w:rPr>
          <w:rFonts w:ascii="Calibri" w:hAnsi="Calibri"/>
          <w:sz w:val="22"/>
          <w:szCs w:val="22"/>
          <w:lang w:val="en-US"/>
        </w:rPr>
        <w:t>computed hazard ratio (HR) and its 95% confidence interval (CI) according to increasing PM</w:t>
      </w:r>
      <w:r w:rsidR="0009397F" w:rsidRPr="0009397F">
        <w:rPr>
          <w:rFonts w:ascii="Calibri" w:hAnsi="Calibri"/>
          <w:sz w:val="22"/>
          <w:szCs w:val="22"/>
          <w:vertAlign w:val="subscript"/>
          <w:lang w:val="en-US"/>
        </w:rPr>
        <w:t>10</w:t>
      </w:r>
      <w:r w:rsidR="00C460A1" w:rsidRPr="00AD3488">
        <w:rPr>
          <w:rFonts w:ascii="Calibri" w:hAnsi="Calibri"/>
          <w:sz w:val="22"/>
          <w:szCs w:val="22"/>
          <w:lang w:val="en-US"/>
        </w:rPr>
        <w:t xml:space="preserve"> exposure, also ad</w:t>
      </w:r>
      <w:r w:rsidRPr="00AD3488">
        <w:rPr>
          <w:rFonts w:ascii="Calibri" w:hAnsi="Calibri"/>
          <w:sz w:val="22"/>
          <w:szCs w:val="22"/>
          <w:lang w:val="en-US"/>
        </w:rPr>
        <w:t>j</w:t>
      </w:r>
      <w:r w:rsidR="00C460A1" w:rsidRPr="00AD3488">
        <w:rPr>
          <w:rFonts w:ascii="Calibri" w:hAnsi="Calibri"/>
          <w:sz w:val="22"/>
          <w:szCs w:val="22"/>
          <w:lang w:val="en-US"/>
        </w:rPr>
        <w:t>ust</w:t>
      </w:r>
      <w:r w:rsidR="00CB733D">
        <w:rPr>
          <w:rFonts w:ascii="Calibri" w:hAnsi="Calibri"/>
          <w:sz w:val="22"/>
          <w:szCs w:val="22"/>
          <w:lang w:val="en-US"/>
        </w:rPr>
        <w:t>ing</w:t>
      </w:r>
      <w:r w:rsidR="00C460A1" w:rsidRPr="00AD3488">
        <w:rPr>
          <w:rFonts w:ascii="Calibri" w:hAnsi="Calibri"/>
          <w:sz w:val="22"/>
          <w:szCs w:val="22"/>
          <w:lang w:val="en-US"/>
        </w:rPr>
        <w:t xml:space="preserve"> for sex, age</w:t>
      </w:r>
      <w:r w:rsidR="004F1E8A" w:rsidRPr="00AD3488">
        <w:rPr>
          <w:rFonts w:ascii="Calibri" w:hAnsi="Calibri"/>
          <w:sz w:val="22"/>
          <w:szCs w:val="22"/>
          <w:lang w:val="en-US"/>
        </w:rPr>
        <w:t>,</w:t>
      </w:r>
      <w:r w:rsidR="00C460A1" w:rsidRPr="00AD3488">
        <w:rPr>
          <w:rFonts w:ascii="Calibri" w:hAnsi="Calibri"/>
          <w:sz w:val="22"/>
          <w:szCs w:val="22"/>
          <w:lang w:val="en-US"/>
        </w:rPr>
        <w:t xml:space="preserve"> and education of participants.</w:t>
      </w:r>
    </w:p>
    <w:p w14:paraId="0BFC2ED7" w14:textId="77777777" w:rsidR="0055167E" w:rsidRPr="00AD3488" w:rsidRDefault="0055167E" w:rsidP="0055167E">
      <w:pPr>
        <w:rPr>
          <w:rFonts w:ascii="Calibri" w:hAnsi="Calibri"/>
          <w:sz w:val="22"/>
          <w:szCs w:val="22"/>
          <w:lang w:val="en-US"/>
        </w:rPr>
      </w:pPr>
    </w:p>
    <w:p w14:paraId="649DA686" w14:textId="77777777" w:rsidR="00623A39" w:rsidRPr="00AD3488" w:rsidRDefault="00623A39">
      <w:pPr>
        <w:rPr>
          <w:rFonts w:ascii="Calibri" w:hAnsi="Calibri"/>
          <w:b/>
          <w:sz w:val="22"/>
          <w:szCs w:val="22"/>
          <w:lang w:val="en-US"/>
        </w:rPr>
      </w:pPr>
      <w:r w:rsidRPr="00AD3488">
        <w:rPr>
          <w:rFonts w:ascii="Calibri" w:hAnsi="Calibri"/>
          <w:b/>
          <w:sz w:val="22"/>
          <w:szCs w:val="22"/>
          <w:lang w:val="en-US"/>
        </w:rPr>
        <w:t>Results</w:t>
      </w:r>
    </w:p>
    <w:p w14:paraId="6B2DF048" w14:textId="0C37CC7A" w:rsidR="00767A4C" w:rsidRPr="00AD3488" w:rsidRDefault="00233C62" w:rsidP="00767A4C">
      <w:pPr>
        <w:widowControl w:val="0"/>
        <w:autoSpaceDE w:val="0"/>
        <w:autoSpaceDN w:val="0"/>
        <w:adjustRightInd w:val="0"/>
        <w:spacing w:after="240" w:line="260" w:lineRule="atLeast"/>
        <w:rPr>
          <w:rFonts w:ascii="Calibri" w:hAnsi="Calibri"/>
          <w:sz w:val="22"/>
          <w:szCs w:val="22"/>
          <w:lang w:val="en-US"/>
        </w:rPr>
      </w:pPr>
      <w:r w:rsidRPr="00AD3488">
        <w:rPr>
          <w:rFonts w:ascii="Calibri" w:hAnsi="Calibri"/>
          <w:sz w:val="22"/>
          <w:szCs w:val="22"/>
          <w:lang w:val="en-US"/>
        </w:rPr>
        <w:t>During</w:t>
      </w:r>
      <w:r w:rsidR="00A42C37" w:rsidRPr="00AD3488">
        <w:rPr>
          <w:rFonts w:ascii="Calibri" w:hAnsi="Calibri"/>
          <w:sz w:val="22"/>
          <w:szCs w:val="22"/>
          <w:lang w:val="en-US"/>
        </w:rPr>
        <w:t xml:space="preserve"> a median follow-up of 42 </w:t>
      </w:r>
      <w:r w:rsidRPr="00AD3488">
        <w:rPr>
          <w:rFonts w:ascii="Calibri" w:hAnsi="Calibri"/>
          <w:sz w:val="22"/>
          <w:szCs w:val="22"/>
          <w:lang w:val="en-US"/>
        </w:rPr>
        <w:t>m</w:t>
      </w:r>
      <w:r w:rsidR="004F1E8A" w:rsidRPr="00AD3488">
        <w:rPr>
          <w:rFonts w:ascii="Calibri" w:hAnsi="Calibri"/>
          <w:sz w:val="22"/>
          <w:szCs w:val="22"/>
          <w:lang w:val="en-US"/>
        </w:rPr>
        <w:t xml:space="preserve">onths, </w:t>
      </w:r>
      <w:r w:rsidR="00481131">
        <w:rPr>
          <w:rFonts w:ascii="Calibri" w:hAnsi="Calibri"/>
          <w:sz w:val="22"/>
          <w:szCs w:val="22"/>
          <w:lang w:val="en-US"/>
        </w:rPr>
        <w:t xml:space="preserve">24 </w:t>
      </w:r>
      <w:r w:rsidRPr="00AD3488">
        <w:rPr>
          <w:rFonts w:ascii="Calibri" w:hAnsi="Calibri"/>
          <w:sz w:val="22"/>
          <w:szCs w:val="22"/>
          <w:lang w:val="en-US"/>
        </w:rPr>
        <w:t xml:space="preserve">participants </w:t>
      </w:r>
      <w:r w:rsidR="00481131">
        <w:rPr>
          <w:rFonts w:ascii="Calibri" w:hAnsi="Calibri"/>
          <w:sz w:val="22"/>
          <w:szCs w:val="22"/>
          <w:lang w:val="en-US"/>
        </w:rPr>
        <w:t xml:space="preserve">converted to dementia (19 to </w:t>
      </w:r>
      <w:r w:rsidR="00A42C37" w:rsidRPr="00AD3488">
        <w:rPr>
          <w:rFonts w:ascii="Calibri" w:hAnsi="Calibri"/>
          <w:sz w:val="22"/>
          <w:szCs w:val="22"/>
          <w:lang w:val="en-US"/>
        </w:rPr>
        <w:t>Alzhei</w:t>
      </w:r>
      <w:r w:rsidRPr="00AD3488">
        <w:rPr>
          <w:rFonts w:ascii="Calibri" w:hAnsi="Calibri"/>
          <w:sz w:val="22"/>
          <w:szCs w:val="22"/>
          <w:lang w:val="en-US"/>
        </w:rPr>
        <w:t xml:space="preserve">mer’s dementia, </w:t>
      </w:r>
      <w:r w:rsidR="00BA0C10" w:rsidRPr="00AD3488">
        <w:rPr>
          <w:rFonts w:ascii="Calibri" w:hAnsi="Calibri"/>
          <w:sz w:val="22"/>
          <w:szCs w:val="22"/>
          <w:lang w:val="en-US"/>
        </w:rPr>
        <w:t>three</w:t>
      </w:r>
      <w:r w:rsidRPr="00AD3488">
        <w:rPr>
          <w:rFonts w:ascii="Calibri" w:hAnsi="Calibri"/>
          <w:sz w:val="22"/>
          <w:szCs w:val="22"/>
          <w:lang w:val="en-US"/>
        </w:rPr>
        <w:t xml:space="preserve"> </w:t>
      </w:r>
      <w:r w:rsidR="00481131">
        <w:rPr>
          <w:rFonts w:ascii="Calibri" w:hAnsi="Calibri"/>
          <w:sz w:val="22"/>
          <w:szCs w:val="22"/>
          <w:lang w:val="en-US"/>
        </w:rPr>
        <w:t xml:space="preserve">to </w:t>
      </w:r>
      <w:r w:rsidRPr="00AD3488">
        <w:rPr>
          <w:rFonts w:ascii="Calibri" w:hAnsi="Calibri"/>
          <w:sz w:val="22"/>
          <w:szCs w:val="22"/>
          <w:lang w:val="en-US"/>
        </w:rPr>
        <w:t xml:space="preserve">frontotemporal dementia and two </w:t>
      </w:r>
      <w:r w:rsidR="00481131">
        <w:rPr>
          <w:rFonts w:ascii="Calibri" w:hAnsi="Calibri"/>
          <w:sz w:val="22"/>
          <w:szCs w:val="22"/>
          <w:lang w:val="en-US"/>
        </w:rPr>
        <w:t xml:space="preserve">to </w:t>
      </w:r>
      <w:proofErr w:type="spellStart"/>
      <w:r w:rsidRPr="00AD3488">
        <w:rPr>
          <w:rFonts w:ascii="Calibri" w:hAnsi="Calibri"/>
          <w:sz w:val="22"/>
          <w:szCs w:val="22"/>
          <w:lang w:val="en-US"/>
        </w:rPr>
        <w:t>Lewy</w:t>
      </w:r>
      <w:proofErr w:type="spellEnd"/>
      <w:r w:rsidRPr="00AD3488">
        <w:rPr>
          <w:rFonts w:ascii="Calibri" w:hAnsi="Calibri"/>
          <w:sz w:val="22"/>
          <w:szCs w:val="22"/>
          <w:lang w:val="en-US"/>
        </w:rPr>
        <w:t xml:space="preserve"> body dementia</w:t>
      </w:r>
      <w:r w:rsidR="00481131">
        <w:rPr>
          <w:rFonts w:ascii="Calibri" w:hAnsi="Calibri"/>
          <w:sz w:val="22"/>
          <w:szCs w:val="22"/>
          <w:lang w:val="en-US"/>
        </w:rPr>
        <w:t>)</w:t>
      </w:r>
      <w:r w:rsidRPr="00AD3488">
        <w:rPr>
          <w:rFonts w:ascii="Calibri" w:hAnsi="Calibri"/>
          <w:sz w:val="22"/>
          <w:szCs w:val="22"/>
          <w:lang w:val="en-US"/>
        </w:rPr>
        <w:t xml:space="preserve">. </w:t>
      </w:r>
      <w:r w:rsidR="00B6357C" w:rsidRPr="00AD3488">
        <w:rPr>
          <w:rFonts w:ascii="Calibri" w:hAnsi="Calibri"/>
          <w:sz w:val="22"/>
          <w:szCs w:val="22"/>
          <w:lang w:val="en-US"/>
        </w:rPr>
        <w:t xml:space="preserve">Compared with </w:t>
      </w:r>
      <w:r w:rsidR="00767A4C" w:rsidRPr="00AD3488">
        <w:rPr>
          <w:rFonts w:ascii="Calibri" w:hAnsi="Calibri"/>
          <w:sz w:val="22"/>
          <w:szCs w:val="22"/>
          <w:lang w:val="en-US"/>
        </w:rPr>
        <w:t>exposure to</w:t>
      </w:r>
      <w:r w:rsidR="00ED2FA8" w:rsidRPr="00AD3488">
        <w:rPr>
          <w:rFonts w:ascii="Calibri" w:hAnsi="Calibri"/>
          <w:sz w:val="22"/>
          <w:szCs w:val="22"/>
          <w:lang w:val="en-US"/>
        </w:rPr>
        <w:t xml:space="preserve"> PM</w:t>
      </w:r>
      <w:r w:rsidR="00ED2FA8" w:rsidRPr="00AD3488">
        <w:rPr>
          <w:rFonts w:ascii="Calibri" w:hAnsi="Calibri"/>
          <w:sz w:val="22"/>
          <w:szCs w:val="22"/>
          <w:vertAlign w:val="subscript"/>
          <w:lang w:val="en-US"/>
        </w:rPr>
        <w:t>10</w:t>
      </w:r>
      <w:r w:rsidR="004F1E8A" w:rsidRPr="00AD3488">
        <w:rPr>
          <w:rFonts w:ascii="Calibri" w:hAnsi="Calibri"/>
          <w:sz w:val="22"/>
          <w:szCs w:val="22"/>
          <w:lang w:val="en-US"/>
        </w:rPr>
        <w:t xml:space="preserve"> </w:t>
      </w:r>
      <w:r w:rsidR="00ED2FA8" w:rsidRPr="00AD3488">
        <w:rPr>
          <w:rFonts w:ascii="Calibri" w:hAnsi="Calibri"/>
          <w:sz w:val="22"/>
          <w:szCs w:val="22"/>
          <w:lang w:val="en-US"/>
        </w:rPr>
        <w:t>concentration</w:t>
      </w:r>
      <w:r w:rsidR="00767A4C" w:rsidRPr="00AD3488">
        <w:rPr>
          <w:rFonts w:ascii="Calibri" w:hAnsi="Calibri"/>
          <w:sz w:val="22"/>
          <w:szCs w:val="22"/>
          <w:lang w:val="en-US"/>
        </w:rPr>
        <w:t>s</w:t>
      </w:r>
      <w:r w:rsidR="00B6357C" w:rsidRPr="00AD3488">
        <w:rPr>
          <w:rFonts w:ascii="Calibri" w:hAnsi="Calibri"/>
          <w:sz w:val="22"/>
          <w:szCs w:val="22"/>
          <w:lang w:val="en-US"/>
        </w:rPr>
        <w:t xml:space="preserve"> below</w:t>
      </w:r>
      <w:r w:rsidRPr="00AD3488">
        <w:rPr>
          <w:rFonts w:ascii="Calibri" w:hAnsi="Calibri"/>
          <w:sz w:val="22"/>
          <w:szCs w:val="22"/>
          <w:lang w:val="en-US"/>
        </w:rPr>
        <w:t xml:space="preserve"> 5</w:t>
      </w:r>
      <w:r w:rsidR="00B6357C" w:rsidRPr="00AD3488">
        <w:rPr>
          <w:rFonts w:ascii="Calibri" w:hAnsi="Calibri"/>
          <w:sz w:val="22"/>
          <w:szCs w:val="22"/>
          <w:lang w:val="en-US"/>
        </w:rPr>
        <w:t xml:space="preserve"> µg/m</w:t>
      </w:r>
      <w:r w:rsidR="00B6357C" w:rsidRPr="00AD3488">
        <w:rPr>
          <w:rFonts w:ascii="Calibri" w:hAnsi="Calibri"/>
          <w:sz w:val="22"/>
          <w:szCs w:val="22"/>
          <w:vertAlign w:val="superscript"/>
          <w:lang w:val="en-US"/>
        </w:rPr>
        <w:t>3</w:t>
      </w:r>
      <w:r w:rsidR="00B6357C" w:rsidRPr="00AD3488">
        <w:rPr>
          <w:rFonts w:ascii="Calibri" w:hAnsi="Calibri"/>
          <w:sz w:val="22"/>
          <w:szCs w:val="22"/>
          <w:lang w:val="en-US"/>
        </w:rPr>
        <w:t xml:space="preserve">, </w:t>
      </w:r>
      <w:r w:rsidR="00BA0C10" w:rsidRPr="00AD3488">
        <w:rPr>
          <w:rFonts w:ascii="Calibri" w:hAnsi="Calibri"/>
          <w:sz w:val="22"/>
          <w:szCs w:val="22"/>
          <w:lang w:val="en-US"/>
        </w:rPr>
        <w:t xml:space="preserve">we found </w:t>
      </w:r>
      <w:r w:rsidR="00481131">
        <w:rPr>
          <w:rFonts w:ascii="Calibri" w:hAnsi="Calibri"/>
          <w:sz w:val="22"/>
          <w:szCs w:val="22"/>
          <w:lang w:val="en-US"/>
        </w:rPr>
        <w:t xml:space="preserve">an </w:t>
      </w:r>
      <w:r w:rsidRPr="00AD3488">
        <w:rPr>
          <w:rFonts w:ascii="Calibri" w:hAnsi="Calibri"/>
          <w:sz w:val="22"/>
          <w:szCs w:val="22"/>
          <w:lang w:val="en-US"/>
        </w:rPr>
        <w:t>increas</w:t>
      </w:r>
      <w:r w:rsidR="00481131">
        <w:rPr>
          <w:rFonts w:ascii="Calibri" w:hAnsi="Calibri"/>
          <w:sz w:val="22"/>
          <w:szCs w:val="22"/>
          <w:lang w:val="en-US"/>
        </w:rPr>
        <w:t>ing</w:t>
      </w:r>
      <w:r w:rsidRPr="00AD3488">
        <w:rPr>
          <w:rFonts w:ascii="Calibri" w:hAnsi="Calibri"/>
          <w:sz w:val="22"/>
          <w:szCs w:val="22"/>
          <w:lang w:val="en-US"/>
        </w:rPr>
        <w:t xml:space="preserve"> risk of d</w:t>
      </w:r>
      <w:r w:rsidR="00767A4C" w:rsidRPr="00AD3488">
        <w:rPr>
          <w:rFonts w:ascii="Calibri" w:hAnsi="Calibri"/>
          <w:sz w:val="22"/>
          <w:szCs w:val="22"/>
          <w:lang w:val="en-US"/>
        </w:rPr>
        <w:t xml:space="preserve">ementia at </w:t>
      </w:r>
      <w:r w:rsidR="00BA0C10" w:rsidRPr="00AD3488">
        <w:rPr>
          <w:rFonts w:ascii="Calibri" w:hAnsi="Calibri"/>
          <w:sz w:val="22"/>
          <w:szCs w:val="22"/>
          <w:lang w:val="en-US"/>
        </w:rPr>
        <w:t xml:space="preserve">exposure of </w:t>
      </w:r>
      <w:r w:rsidR="00767A4C" w:rsidRPr="00AD3488">
        <w:rPr>
          <w:rFonts w:ascii="Calibri" w:hAnsi="Calibri"/>
          <w:sz w:val="22"/>
          <w:szCs w:val="22"/>
          <w:lang w:val="en-US"/>
        </w:rPr>
        <w:t>5-10 µg/m</w:t>
      </w:r>
      <w:r w:rsidR="00767A4C" w:rsidRPr="00AD3488">
        <w:rPr>
          <w:rFonts w:ascii="Calibri" w:hAnsi="Calibri"/>
          <w:sz w:val="22"/>
          <w:szCs w:val="22"/>
          <w:vertAlign w:val="superscript"/>
          <w:lang w:val="en-US"/>
        </w:rPr>
        <w:t>3</w:t>
      </w:r>
      <w:r w:rsidR="00767A4C" w:rsidRPr="00AD3488">
        <w:rPr>
          <w:rFonts w:ascii="Calibri" w:hAnsi="Calibri"/>
          <w:sz w:val="22"/>
          <w:szCs w:val="22"/>
          <w:lang w:val="en-US"/>
        </w:rPr>
        <w:t xml:space="preserve"> (HR</w:t>
      </w:r>
      <w:r w:rsidR="00B73E20" w:rsidRPr="00AD3488">
        <w:rPr>
          <w:rFonts w:ascii="Calibri" w:hAnsi="Calibri"/>
          <w:sz w:val="22"/>
          <w:szCs w:val="22"/>
          <w:lang w:val="en-US"/>
        </w:rPr>
        <w:t>=</w:t>
      </w:r>
      <w:r w:rsidR="00767A4C" w:rsidRPr="00AD3488">
        <w:rPr>
          <w:rFonts w:ascii="Calibri" w:hAnsi="Calibri"/>
          <w:sz w:val="22"/>
          <w:szCs w:val="22"/>
          <w:lang w:val="en-US"/>
        </w:rPr>
        <w:t>1.04, 95% CI 0.41-2.66), 10-20 µg/m</w:t>
      </w:r>
      <w:r w:rsidR="00767A4C" w:rsidRPr="00AD3488">
        <w:rPr>
          <w:rFonts w:ascii="Calibri" w:hAnsi="Calibri"/>
          <w:sz w:val="22"/>
          <w:szCs w:val="22"/>
          <w:vertAlign w:val="superscript"/>
          <w:lang w:val="en-US"/>
        </w:rPr>
        <w:t>3</w:t>
      </w:r>
      <w:r w:rsidR="00767A4C" w:rsidRPr="00AD3488">
        <w:rPr>
          <w:rFonts w:ascii="Calibri" w:hAnsi="Calibri"/>
          <w:sz w:val="22"/>
          <w:szCs w:val="22"/>
          <w:lang w:val="en-US"/>
        </w:rPr>
        <w:t xml:space="preserve"> (HR</w:t>
      </w:r>
      <w:r w:rsidR="00B73E20" w:rsidRPr="00AD3488">
        <w:rPr>
          <w:rFonts w:ascii="Calibri" w:hAnsi="Calibri"/>
          <w:sz w:val="22"/>
          <w:szCs w:val="22"/>
          <w:lang w:val="en-US"/>
        </w:rPr>
        <w:t>=</w:t>
      </w:r>
      <w:r w:rsidR="00767A4C" w:rsidRPr="00AD3488">
        <w:rPr>
          <w:rFonts w:ascii="Calibri" w:hAnsi="Calibri"/>
          <w:sz w:val="22"/>
          <w:szCs w:val="22"/>
          <w:lang w:val="en-US"/>
        </w:rPr>
        <w:t>1.32</w:t>
      </w:r>
      <w:r w:rsidR="00717E0C" w:rsidRPr="00AD3488">
        <w:rPr>
          <w:rFonts w:ascii="Calibri" w:hAnsi="Calibri"/>
          <w:sz w:val="22"/>
          <w:szCs w:val="22"/>
          <w:lang w:val="en-US"/>
        </w:rPr>
        <w:t>,</w:t>
      </w:r>
      <w:r w:rsidR="00767A4C" w:rsidRPr="00AD3488">
        <w:rPr>
          <w:rFonts w:ascii="Calibri" w:hAnsi="Calibri"/>
          <w:sz w:val="22"/>
          <w:szCs w:val="22"/>
          <w:lang w:val="en-US"/>
        </w:rPr>
        <w:t xml:space="preserve"> </w:t>
      </w:r>
      <w:r w:rsidR="00B73E20" w:rsidRPr="00AD3488">
        <w:rPr>
          <w:rFonts w:ascii="Calibri" w:hAnsi="Calibri"/>
          <w:sz w:val="22"/>
          <w:szCs w:val="22"/>
          <w:lang w:val="en-US"/>
        </w:rPr>
        <w:t xml:space="preserve">95% CI </w:t>
      </w:r>
      <w:r w:rsidR="00767A4C" w:rsidRPr="00AD3488">
        <w:rPr>
          <w:rFonts w:ascii="Calibri" w:hAnsi="Calibri"/>
          <w:sz w:val="22"/>
          <w:szCs w:val="22"/>
          <w:lang w:val="en-US"/>
        </w:rPr>
        <w:t>0.36-4.92), and above 20 µg/m</w:t>
      </w:r>
      <w:r w:rsidR="00767A4C" w:rsidRPr="00AD3488">
        <w:rPr>
          <w:rFonts w:ascii="Calibri" w:hAnsi="Calibri"/>
          <w:sz w:val="22"/>
          <w:szCs w:val="22"/>
          <w:vertAlign w:val="superscript"/>
          <w:lang w:val="en-US"/>
        </w:rPr>
        <w:t>3</w:t>
      </w:r>
      <w:r w:rsidR="00767A4C" w:rsidRPr="00AD3488">
        <w:rPr>
          <w:rFonts w:ascii="Calibri" w:hAnsi="Calibri"/>
          <w:sz w:val="22"/>
          <w:szCs w:val="22"/>
          <w:lang w:val="en-US"/>
        </w:rPr>
        <w:t xml:space="preserve"> (HR</w:t>
      </w:r>
      <w:r w:rsidR="00B73E20" w:rsidRPr="00AD3488">
        <w:rPr>
          <w:rFonts w:ascii="Calibri" w:hAnsi="Calibri"/>
          <w:sz w:val="22"/>
          <w:szCs w:val="22"/>
          <w:lang w:val="en-US"/>
        </w:rPr>
        <w:t>=</w:t>
      </w:r>
      <w:r w:rsidR="00767A4C" w:rsidRPr="00AD3488">
        <w:rPr>
          <w:rFonts w:ascii="Calibri" w:hAnsi="Calibri"/>
          <w:sz w:val="22"/>
          <w:szCs w:val="22"/>
          <w:lang w:val="en-US"/>
        </w:rPr>
        <w:t>1.38,</w:t>
      </w:r>
      <w:r w:rsidR="004B72F8">
        <w:rPr>
          <w:rFonts w:ascii="Calibri" w:hAnsi="Calibri"/>
          <w:sz w:val="22"/>
          <w:szCs w:val="22"/>
          <w:lang w:val="en-US"/>
        </w:rPr>
        <w:t xml:space="preserve"> </w:t>
      </w:r>
      <w:r w:rsidR="00B73E20" w:rsidRPr="00AD3488">
        <w:rPr>
          <w:rFonts w:ascii="Calibri" w:hAnsi="Calibri"/>
          <w:sz w:val="22"/>
          <w:szCs w:val="22"/>
          <w:lang w:val="en-US"/>
        </w:rPr>
        <w:t>95% CI</w:t>
      </w:r>
      <w:r w:rsidR="00767A4C" w:rsidRPr="00AD3488">
        <w:rPr>
          <w:rFonts w:ascii="Calibri" w:hAnsi="Calibri"/>
          <w:sz w:val="22"/>
          <w:szCs w:val="22"/>
          <w:lang w:val="en-US"/>
        </w:rPr>
        <w:t xml:space="preserve"> 0.14-13.13). </w:t>
      </w:r>
    </w:p>
    <w:p w14:paraId="7C4649DC" w14:textId="77777777" w:rsidR="00623A39" w:rsidRPr="00AD3488" w:rsidRDefault="00623A39">
      <w:pPr>
        <w:rPr>
          <w:rFonts w:ascii="Calibri" w:hAnsi="Calibri"/>
          <w:b/>
          <w:sz w:val="22"/>
          <w:szCs w:val="22"/>
          <w:lang w:val="en-US"/>
        </w:rPr>
      </w:pPr>
      <w:r w:rsidRPr="00AD3488">
        <w:rPr>
          <w:rFonts w:ascii="Calibri" w:hAnsi="Calibri"/>
          <w:b/>
          <w:sz w:val="22"/>
          <w:szCs w:val="22"/>
          <w:lang w:val="en-US"/>
        </w:rPr>
        <w:t>Conclusions</w:t>
      </w:r>
    </w:p>
    <w:p w14:paraId="4EC1BD35" w14:textId="11E4CA1C" w:rsidR="004F1E8A" w:rsidRPr="00AD3488" w:rsidRDefault="00CB733D">
      <w:pPr>
        <w:rPr>
          <w:rFonts w:ascii="Calibri" w:hAnsi="Calibri"/>
          <w:sz w:val="22"/>
          <w:szCs w:val="22"/>
          <w:lang w:val="en-US"/>
        </w:rPr>
      </w:pPr>
      <w:r>
        <w:rPr>
          <w:rFonts w:ascii="Calibri" w:hAnsi="Calibri"/>
          <w:sz w:val="22"/>
          <w:szCs w:val="22"/>
          <w:lang w:val="en-US"/>
        </w:rPr>
        <w:t>O</w:t>
      </w:r>
      <w:r w:rsidR="00717E0C" w:rsidRPr="00AD3488">
        <w:rPr>
          <w:rFonts w:ascii="Calibri" w:hAnsi="Calibri"/>
          <w:sz w:val="22"/>
          <w:szCs w:val="22"/>
          <w:lang w:val="en-US"/>
        </w:rPr>
        <w:t>ur results suggest that outdoor air pollut</w:t>
      </w:r>
      <w:r w:rsidR="00481131">
        <w:rPr>
          <w:rFonts w:ascii="Calibri" w:hAnsi="Calibri"/>
          <w:sz w:val="22"/>
          <w:szCs w:val="22"/>
          <w:lang w:val="en-US"/>
        </w:rPr>
        <w:t xml:space="preserve">ion as assessed through </w:t>
      </w:r>
      <w:r w:rsidR="00481131" w:rsidRPr="00AD3488">
        <w:rPr>
          <w:rFonts w:ascii="Calibri" w:hAnsi="Calibri"/>
          <w:sz w:val="22"/>
          <w:szCs w:val="22"/>
          <w:lang w:val="en-US"/>
        </w:rPr>
        <w:t>PM</w:t>
      </w:r>
      <w:r w:rsidR="00481131" w:rsidRPr="00AD3488">
        <w:rPr>
          <w:rFonts w:ascii="Calibri" w:hAnsi="Calibri"/>
          <w:sz w:val="22"/>
          <w:szCs w:val="22"/>
          <w:vertAlign w:val="subscript"/>
          <w:lang w:val="en-US"/>
        </w:rPr>
        <w:t>10</w:t>
      </w:r>
      <w:r w:rsidR="00481131" w:rsidRPr="00AD3488">
        <w:rPr>
          <w:rFonts w:ascii="Calibri" w:hAnsi="Calibri"/>
          <w:sz w:val="22"/>
          <w:szCs w:val="22"/>
          <w:lang w:val="en-US"/>
        </w:rPr>
        <w:t xml:space="preserve"> concentrations</w:t>
      </w:r>
      <w:r w:rsidR="00717E0C" w:rsidRPr="00AD3488">
        <w:rPr>
          <w:rFonts w:ascii="Calibri" w:hAnsi="Calibri"/>
          <w:sz w:val="22"/>
          <w:szCs w:val="22"/>
          <w:lang w:val="en-US"/>
        </w:rPr>
        <w:t xml:space="preserve"> exposure </w:t>
      </w:r>
      <w:r w:rsidR="00481131">
        <w:rPr>
          <w:rFonts w:ascii="Calibri" w:hAnsi="Calibri"/>
          <w:sz w:val="22"/>
          <w:szCs w:val="22"/>
          <w:lang w:val="en-US"/>
        </w:rPr>
        <w:t xml:space="preserve">may </w:t>
      </w:r>
      <w:r w:rsidR="00717E0C" w:rsidRPr="00AD3488">
        <w:rPr>
          <w:rFonts w:ascii="Calibri" w:hAnsi="Calibri"/>
          <w:sz w:val="22"/>
          <w:szCs w:val="22"/>
          <w:lang w:val="en-US"/>
        </w:rPr>
        <w:t>increase the risk of dementia conversion from mild cognitive impairment</w:t>
      </w:r>
      <w:r w:rsidR="007A5C09" w:rsidRPr="00AD3488">
        <w:rPr>
          <w:rFonts w:ascii="Calibri" w:hAnsi="Calibri"/>
          <w:sz w:val="22"/>
          <w:szCs w:val="22"/>
          <w:lang w:val="en-US"/>
        </w:rPr>
        <w:t xml:space="preserve">, though the low </w:t>
      </w:r>
      <w:r>
        <w:rPr>
          <w:rFonts w:ascii="Calibri" w:hAnsi="Calibri"/>
          <w:sz w:val="22"/>
          <w:szCs w:val="22"/>
          <w:lang w:val="en-US"/>
        </w:rPr>
        <w:t xml:space="preserve">sample size </w:t>
      </w:r>
      <w:r w:rsidR="00481131">
        <w:rPr>
          <w:rFonts w:ascii="Calibri" w:hAnsi="Calibri"/>
          <w:sz w:val="22"/>
          <w:szCs w:val="22"/>
          <w:lang w:val="en-US"/>
        </w:rPr>
        <w:t xml:space="preserve">and the potential for unmeasured confounding </w:t>
      </w:r>
      <w:r w:rsidR="007A5C09" w:rsidRPr="00AD3488">
        <w:rPr>
          <w:rFonts w:ascii="Calibri" w:hAnsi="Calibri"/>
          <w:sz w:val="22"/>
          <w:szCs w:val="22"/>
          <w:lang w:val="en-US"/>
        </w:rPr>
        <w:t>suggest caution in the interpretation of study findings.</w:t>
      </w:r>
    </w:p>
    <w:sectPr w:rsidR="004F1E8A" w:rsidRPr="00AD3488" w:rsidSect="00E64D57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altName w:val="Sylfaen"/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A80"/>
    <w:rsid w:val="00005A4A"/>
    <w:rsid w:val="000169E1"/>
    <w:rsid w:val="000170F7"/>
    <w:rsid w:val="00037C9E"/>
    <w:rsid w:val="00044CE1"/>
    <w:rsid w:val="00047BF6"/>
    <w:rsid w:val="00056FD7"/>
    <w:rsid w:val="00060FC3"/>
    <w:rsid w:val="0009397F"/>
    <w:rsid w:val="000B01E7"/>
    <w:rsid w:val="000C2836"/>
    <w:rsid w:val="000C5353"/>
    <w:rsid w:val="000D0EF9"/>
    <w:rsid w:val="000F22CA"/>
    <w:rsid w:val="001048DC"/>
    <w:rsid w:val="0011456D"/>
    <w:rsid w:val="0012638E"/>
    <w:rsid w:val="00134FD5"/>
    <w:rsid w:val="00136CEC"/>
    <w:rsid w:val="00143DAE"/>
    <w:rsid w:val="00156F9F"/>
    <w:rsid w:val="00187418"/>
    <w:rsid w:val="001A0A42"/>
    <w:rsid w:val="001B2B03"/>
    <w:rsid w:val="001B378A"/>
    <w:rsid w:val="001F415C"/>
    <w:rsid w:val="00233C62"/>
    <w:rsid w:val="002521E1"/>
    <w:rsid w:val="00273258"/>
    <w:rsid w:val="002771A0"/>
    <w:rsid w:val="00277E26"/>
    <w:rsid w:val="002A1C39"/>
    <w:rsid w:val="002A2A30"/>
    <w:rsid w:val="002C5706"/>
    <w:rsid w:val="002D0CCD"/>
    <w:rsid w:val="002D41B6"/>
    <w:rsid w:val="002D454D"/>
    <w:rsid w:val="002E6162"/>
    <w:rsid w:val="002F4B12"/>
    <w:rsid w:val="002F7837"/>
    <w:rsid w:val="00305900"/>
    <w:rsid w:val="003236F5"/>
    <w:rsid w:val="003268E5"/>
    <w:rsid w:val="00337B40"/>
    <w:rsid w:val="003905B0"/>
    <w:rsid w:val="00393B2E"/>
    <w:rsid w:val="00394F3C"/>
    <w:rsid w:val="003D55DC"/>
    <w:rsid w:val="003F08B8"/>
    <w:rsid w:val="003F48A5"/>
    <w:rsid w:val="00413DCF"/>
    <w:rsid w:val="004231A3"/>
    <w:rsid w:val="00425698"/>
    <w:rsid w:val="004558DD"/>
    <w:rsid w:val="004672C9"/>
    <w:rsid w:val="00481131"/>
    <w:rsid w:val="004A27CC"/>
    <w:rsid w:val="004B448A"/>
    <w:rsid w:val="004B52CE"/>
    <w:rsid w:val="004B72F8"/>
    <w:rsid w:val="004C6BE4"/>
    <w:rsid w:val="004C79A2"/>
    <w:rsid w:val="004E2B2A"/>
    <w:rsid w:val="004F1E8A"/>
    <w:rsid w:val="004F5E39"/>
    <w:rsid w:val="00505902"/>
    <w:rsid w:val="005134CC"/>
    <w:rsid w:val="005150C6"/>
    <w:rsid w:val="00521C03"/>
    <w:rsid w:val="005319E3"/>
    <w:rsid w:val="0055167E"/>
    <w:rsid w:val="005628F5"/>
    <w:rsid w:val="00567AF6"/>
    <w:rsid w:val="00570E77"/>
    <w:rsid w:val="005A2D30"/>
    <w:rsid w:val="005B2664"/>
    <w:rsid w:val="00610A80"/>
    <w:rsid w:val="00623A39"/>
    <w:rsid w:val="00633AC5"/>
    <w:rsid w:val="00636277"/>
    <w:rsid w:val="00643945"/>
    <w:rsid w:val="00646216"/>
    <w:rsid w:val="006532AC"/>
    <w:rsid w:val="0066115E"/>
    <w:rsid w:val="00662177"/>
    <w:rsid w:val="0066341A"/>
    <w:rsid w:val="00666224"/>
    <w:rsid w:val="00671C0B"/>
    <w:rsid w:val="006A5CF9"/>
    <w:rsid w:val="006C3A7A"/>
    <w:rsid w:val="006D2ADE"/>
    <w:rsid w:val="006D567C"/>
    <w:rsid w:val="006D6986"/>
    <w:rsid w:val="00706441"/>
    <w:rsid w:val="0071310D"/>
    <w:rsid w:val="00717E0C"/>
    <w:rsid w:val="00725DCE"/>
    <w:rsid w:val="00734CB0"/>
    <w:rsid w:val="0075362A"/>
    <w:rsid w:val="007613B2"/>
    <w:rsid w:val="00767A4C"/>
    <w:rsid w:val="00772132"/>
    <w:rsid w:val="00775DF6"/>
    <w:rsid w:val="007A5C09"/>
    <w:rsid w:val="007C2AA7"/>
    <w:rsid w:val="007C3A98"/>
    <w:rsid w:val="007C75A2"/>
    <w:rsid w:val="007D063C"/>
    <w:rsid w:val="00807B1E"/>
    <w:rsid w:val="00836571"/>
    <w:rsid w:val="00852628"/>
    <w:rsid w:val="00873CF0"/>
    <w:rsid w:val="008A4EC1"/>
    <w:rsid w:val="008B599E"/>
    <w:rsid w:val="008D4BCC"/>
    <w:rsid w:val="008F6395"/>
    <w:rsid w:val="0091241D"/>
    <w:rsid w:val="00921C01"/>
    <w:rsid w:val="0092710B"/>
    <w:rsid w:val="00936350"/>
    <w:rsid w:val="00973F66"/>
    <w:rsid w:val="00976A14"/>
    <w:rsid w:val="0098670B"/>
    <w:rsid w:val="0099211B"/>
    <w:rsid w:val="009A1FDA"/>
    <w:rsid w:val="009C1292"/>
    <w:rsid w:val="009C6679"/>
    <w:rsid w:val="009F64F4"/>
    <w:rsid w:val="00A11314"/>
    <w:rsid w:val="00A42C37"/>
    <w:rsid w:val="00A55A28"/>
    <w:rsid w:val="00A82351"/>
    <w:rsid w:val="00A97612"/>
    <w:rsid w:val="00AA77DC"/>
    <w:rsid w:val="00AB4926"/>
    <w:rsid w:val="00AB4C29"/>
    <w:rsid w:val="00AB6129"/>
    <w:rsid w:val="00AC1301"/>
    <w:rsid w:val="00AD3488"/>
    <w:rsid w:val="00AD4111"/>
    <w:rsid w:val="00AE1749"/>
    <w:rsid w:val="00AE6B5E"/>
    <w:rsid w:val="00B06723"/>
    <w:rsid w:val="00B10BA6"/>
    <w:rsid w:val="00B37548"/>
    <w:rsid w:val="00B5211B"/>
    <w:rsid w:val="00B57172"/>
    <w:rsid w:val="00B6357C"/>
    <w:rsid w:val="00B73E20"/>
    <w:rsid w:val="00B73F2E"/>
    <w:rsid w:val="00B778D6"/>
    <w:rsid w:val="00B83FED"/>
    <w:rsid w:val="00B8754F"/>
    <w:rsid w:val="00BA0C10"/>
    <w:rsid w:val="00BB034D"/>
    <w:rsid w:val="00BB3A98"/>
    <w:rsid w:val="00BE295A"/>
    <w:rsid w:val="00C42244"/>
    <w:rsid w:val="00C460A1"/>
    <w:rsid w:val="00C91453"/>
    <w:rsid w:val="00C91B0B"/>
    <w:rsid w:val="00C94D83"/>
    <w:rsid w:val="00CA1078"/>
    <w:rsid w:val="00CA2075"/>
    <w:rsid w:val="00CA326A"/>
    <w:rsid w:val="00CA3ECE"/>
    <w:rsid w:val="00CB733D"/>
    <w:rsid w:val="00CC072B"/>
    <w:rsid w:val="00CC5A3F"/>
    <w:rsid w:val="00CE73B1"/>
    <w:rsid w:val="00D24E37"/>
    <w:rsid w:val="00D24EB9"/>
    <w:rsid w:val="00D41386"/>
    <w:rsid w:val="00D44ED8"/>
    <w:rsid w:val="00D533E5"/>
    <w:rsid w:val="00D566C0"/>
    <w:rsid w:val="00D71605"/>
    <w:rsid w:val="00D81FA9"/>
    <w:rsid w:val="00DA5638"/>
    <w:rsid w:val="00DF1D98"/>
    <w:rsid w:val="00DF5D4E"/>
    <w:rsid w:val="00E17F00"/>
    <w:rsid w:val="00E26483"/>
    <w:rsid w:val="00E42400"/>
    <w:rsid w:val="00E439D9"/>
    <w:rsid w:val="00E53DEE"/>
    <w:rsid w:val="00E64414"/>
    <w:rsid w:val="00E64D57"/>
    <w:rsid w:val="00E65FB5"/>
    <w:rsid w:val="00E6660E"/>
    <w:rsid w:val="00E861F1"/>
    <w:rsid w:val="00E93A9C"/>
    <w:rsid w:val="00EC7B4E"/>
    <w:rsid w:val="00ED2FA8"/>
    <w:rsid w:val="00EE6C2C"/>
    <w:rsid w:val="00EF413C"/>
    <w:rsid w:val="00F07B8F"/>
    <w:rsid w:val="00F131E8"/>
    <w:rsid w:val="00F22558"/>
    <w:rsid w:val="00F8620C"/>
    <w:rsid w:val="00F9795E"/>
    <w:rsid w:val="00FA7176"/>
    <w:rsid w:val="00FB2FF7"/>
    <w:rsid w:val="00FD0E58"/>
    <w:rsid w:val="00FF5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0CF12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187418"/>
    <w:pPr>
      <w:spacing w:before="100" w:beforeAutospacing="1" w:after="100" w:afterAutospacing="1"/>
    </w:pPr>
    <w:rPr>
      <w:rFonts w:ascii="Times New Roman" w:hAnsi="Times New Roman" w:cs="Times New Roman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48113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8113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8113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8113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81131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81131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81131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E861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24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09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19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958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524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6E5918-8644-424B-BFFF-BBE472B09C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408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UNIMORE</Company>
  <LinksUpToDate>false</LinksUpToDate>
  <CharactersWithSpaces>2729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Tommaso</dc:creator>
  <cp:keywords/>
  <dc:description/>
  <cp:lastModifiedBy>Tommaso</cp:lastModifiedBy>
  <cp:revision>3</cp:revision>
  <dcterms:created xsi:type="dcterms:W3CDTF">2018-08-22T13:13:00Z</dcterms:created>
  <dcterms:modified xsi:type="dcterms:W3CDTF">2018-10-23T15:41:00Z</dcterms:modified>
</cp:coreProperties>
</file>